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A40" w:rsidRPr="009E128A" w:rsidRDefault="00A22A40" w:rsidP="00793858">
      <w:pPr>
        <w:jc w:val="center"/>
        <w:rPr>
          <w:rFonts w:ascii="Optane" w:hAnsi="Optane"/>
          <w:b/>
          <w:sz w:val="36"/>
          <w:szCs w:val="36"/>
          <w:lang w:val="en-US"/>
        </w:rPr>
      </w:pPr>
    </w:p>
    <w:p w:rsidR="00A22A40" w:rsidRPr="009E128A" w:rsidRDefault="00A22A40" w:rsidP="00793858">
      <w:pPr>
        <w:jc w:val="center"/>
        <w:rPr>
          <w:rFonts w:ascii="Optane" w:hAnsi="Optane"/>
          <w:b/>
          <w:sz w:val="36"/>
          <w:szCs w:val="36"/>
          <w:lang w:val="en-US"/>
        </w:rPr>
      </w:pPr>
    </w:p>
    <w:p w:rsidR="00A22A40" w:rsidRPr="009E128A" w:rsidRDefault="00A22A40" w:rsidP="00793858">
      <w:pPr>
        <w:jc w:val="center"/>
        <w:rPr>
          <w:rFonts w:ascii="Optane" w:hAnsi="Optane"/>
          <w:b/>
          <w:sz w:val="36"/>
          <w:szCs w:val="36"/>
          <w:lang w:val="en-US"/>
        </w:rPr>
      </w:pPr>
    </w:p>
    <w:p w:rsidR="00A22A40" w:rsidRPr="009E128A" w:rsidRDefault="00A22A40" w:rsidP="00793858">
      <w:pPr>
        <w:jc w:val="center"/>
        <w:rPr>
          <w:rFonts w:ascii="Optane" w:eastAsia="MingLiU" w:hAnsi="Optane"/>
          <w:sz w:val="40"/>
          <w:szCs w:val="36"/>
          <w:lang w:val="en-US"/>
        </w:rPr>
      </w:pPr>
    </w:p>
    <w:p w:rsidR="00A22A40" w:rsidRPr="009E128A" w:rsidRDefault="00A22A40">
      <w:pPr>
        <w:rPr>
          <w:rFonts w:ascii="Optane" w:hAnsi="Optane"/>
          <w:lang w:val="en-US"/>
        </w:rPr>
      </w:pPr>
    </w:p>
    <w:p w:rsidR="00A22A40" w:rsidRPr="009E128A" w:rsidRDefault="00A22A40" w:rsidP="00776C02">
      <w:pPr>
        <w:spacing w:before="240"/>
        <w:rPr>
          <w:rFonts w:ascii="Optane" w:hAnsi="Optane"/>
          <w:lang w:val="en-US"/>
        </w:rPr>
      </w:pPr>
    </w:p>
    <w:p w:rsidR="00A22A40" w:rsidRPr="009E128A" w:rsidRDefault="002D65D2" w:rsidP="00AE3649">
      <w:pPr>
        <w:jc w:val="center"/>
        <w:rPr>
          <w:rFonts w:ascii="Optane" w:hAnsi="Optane" w:hint="eastAsia"/>
          <w:b/>
          <w:sz w:val="56"/>
          <w:lang w:val="en-US" w:eastAsia="zh-CN"/>
        </w:rPr>
      </w:pPr>
      <w:r>
        <w:rPr>
          <w:rFonts w:ascii="Optane" w:hAnsi="Optane" w:hint="eastAsia"/>
          <w:b/>
          <w:sz w:val="56"/>
          <w:lang w:val="en-US" w:eastAsia="zh-CN"/>
        </w:rPr>
        <w:t>题目</w:t>
      </w:r>
    </w:p>
    <w:p w:rsidR="00A22A40" w:rsidRPr="00DB626E" w:rsidRDefault="002D65D2" w:rsidP="00DB626E">
      <w:pPr>
        <w:jc w:val="center"/>
        <w:rPr>
          <w:rFonts w:ascii="Optane" w:hAnsi="Optane" w:hint="eastAsia"/>
          <w:b/>
          <w:sz w:val="28"/>
          <w:szCs w:val="28"/>
          <w:lang w:val="en-GB" w:eastAsia="zh-CN"/>
        </w:rPr>
      </w:pPr>
      <w:r>
        <w:rPr>
          <w:rFonts w:ascii="Optane" w:hAnsi="Optane" w:hint="eastAsia"/>
          <w:b/>
          <w:sz w:val="28"/>
          <w:szCs w:val="28"/>
          <w:lang w:val="en-GB" w:eastAsia="zh-CN"/>
        </w:rPr>
        <w:t>西班牙社会保障中的移民保护体系</w:t>
      </w:r>
      <w:r>
        <w:rPr>
          <w:rFonts w:ascii="Optane" w:hAnsi="Optane" w:hint="eastAsia"/>
          <w:b/>
          <w:sz w:val="28"/>
          <w:szCs w:val="28"/>
          <w:lang w:val="en-GB" w:eastAsia="zh-CN"/>
        </w:rPr>
        <w:t xml:space="preserve"> </w:t>
      </w:r>
    </w:p>
    <w:p w:rsidR="00A22A40" w:rsidRDefault="00A22A40" w:rsidP="00DB626E">
      <w:pPr>
        <w:jc w:val="center"/>
        <w:rPr>
          <w:rFonts w:ascii="Optane" w:hAnsi="Optane" w:hint="eastAsia"/>
          <w:b/>
          <w:sz w:val="28"/>
          <w:szCs w:val="28"/>
          <w:lang w:val="en-US" w:eastAsia="zh-CN"/>
        </w:rPr>
      </w:pPr>
      <w:r w:rsidRPr="00DB626E">
        <w:rPr>
          <w:rFonts w:ascii="Optane" w:hAnsi="Optane"/>
          <w:b/>
          <w:sz w:val="28"/>
          <w:szCs w:val="28"/>
          <w:lang w:val="en-US"/>
        </w:rPr>
        <w:t>Mª Jesús Esteban</w:t>
      </w:r>
      <w:r w:rsidR="002D65D2">
        <w:rPr>
          <w:rFonts w:ascii="Optane" w:hAnsi="Optane" w:hint="eastAsia"/>
          <w:b/>
          <w:sz w:val="28"/>
          <w:szCs w:val="28"/>
          <w:lang w:val="en-US" w:eastAsia="zh-CN"/>
        </w:rPr>
        <w:t xml:space="preserve">  </w:t>
      </w:r>
    </w:p>
    <w:p w:rsidR="002D65D2" w:rsidRPr="00DB626E" w:rsidRDefault="002D65D2" w:rsidP="00DB626E">
      <w:pPr>
        <w:jc w:val="center"/>
        <w:rPr>
          <w:rFonts w:ascii="Optane" w:hAnsi="Optane" w:hint="eastAsia"/>
          <w:b/>
          <w:sz w:val="28"/>
          <w:szCs w:val="28"/>
          <w:lang w:val="en-GB" w:eastAsia="zh-CN"/>
        </w:rPr>
      </w:pPr>
      <w:r>
        <w:rPr>
          <w:rFonts w:ascii="Optane" w:hAnsi="Optane" w:hint="eastAsia"/>
          <w:b/>
          <w:sz w:val="28"/>
          <w:szCs w:val="28"/>
          <w:lang w:val="en-US" w:eastAsia="zh-CN"/>
        </w:rPr>
        <w:t>国际法律事务处主任，管理和申请局副主任（社会保障财政署）</w:t>
      </w:r>
    </w:p>
    <w:p w:rsidR="00A22A40" w:rsidRPr="00DB626E" w:rsidRDefault="00A22A40" w:rsidP="00E65B7F">
      <w:pPr>
        <w:rPr>
          <w:rFonts w:ascii="Optane" w:hAnsi="Optane"/>
          <w:sz w:val="24"/>
          <w:lang w:val="en-GB" w:eastAsia="zh-CN"/>
        </w:rPr>
      </w:pPr>
    </w:p>
    <w:p w:rsidR="00A22A40" w:rsidRPr="009E128A" w:rsidRDefault="00206ADB" w:rsidP="009905D6">
      <w:pPr>
        <w:jc w:val="center"/>
        <w:rPr>
          <w:rFonts w:ascii="Optane" w:hAnsi="Optane"/>
          <w:lang w:val="en-US"/>
        </w:rPr>
      </w:pPr>
      <w:r>
        <w:rPr>
          <w:rFonts w:ascii="Optane" w:hAnsi="Optane"/>
          <w:noProof/>
          <w:lang w:val="en-US" w:eastAsia="zh-CN"/>
        </w:rPr>
        <w:drawing>
          <wp:inline distT="0" distB="0" distL="0" distR="0">
            <wp:extent cx="2202815" cy="1582420"/>
            <wp:effectExtent l="0" t="0" r="0" b="0"/>
            <wp:docPr id="4" name="Picture 2" descr="http://waterschool.cn/wordpressfiles/wp-content/uploads/2013/02/EU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aterschool.cn/wordpressfiles/wp-content/uploads/2013/02/EU-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b="244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815" cy="158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A40" w:rsidRPr="009E128A" w:rsidRDefault="00A22A40" w:rsidP="00E65B7F">
      <w:pPr>
        <w:pStyle w:val="a3"/>
        <w:jc w:val="center"/>
        <w:rPr>
          <w:rFonts w:ascii="Optane" w:hAnsi="Optane"/>
          <w:b/>
          <w:lang w:val="en-US"/>
        </w:rPr>
      </w:pPr>
      <w:r w:rsidRPr="009E128A">
        <w:rPr>
          <w:rFonts w:ascii="Optane" w:hAnsi="Optane"/>
          <w:b/>
          <w:lang w:val="en-US"/>
        </w:rPr>
        <w:t>Social Protection Reform Project</w:t>
      </w:r>
    </w:p>
    <w:p w:rsidR="00A22A40" w:rsidRPr="009E128A" w:rsidRDefault="00A22A40" w:rsidP="00C7366D">
      <w:pPr>
        <w:pStyle w:val="a3"/>
        <w:ind w:firstLine="240"/>
        <w:jc w:val="center"/>
        <w:rPr>
          <w:rFonts w:ascii="Optane" w:hAnsi="Optane"/>
          <w:b/>
          <w:lang w:val="en-US"/>
        </w:rPr>
      </w:pPr>
      <w:bookmarkStart w:id="0" w:name="OLE_LINK1"/>
      <w:bookmarkStart w:id="1" w:name="OLE_LINK2"/>
      <w:bookmarkStart w:id="2" w:name="OLE_LINK3"/>
      <w:bookmarkStart w:id="3" w:name="OLE_LINK4"/>
      <w:r w:rsidRPr="009E128A">
        <w:rPr>
          <w:rFonts w:ascii="Optane" w:eastAsia="MS Gothic" w:hAnsi="Optane" w:cs="MS Gothic" w:hint="eastAsia"/>
          <w:b/>
          <w:sz w:val="24"/>
          <w:lang w:eastAsia="zh-CN"/>
        </w:rPr>
        <w:t>中国</w:t>
      </w:r>
      <w:r w:rsidRPr="009E128A">
        <w:rPr>
          <w:rFonts w:ascii="Optane" w:eastAsia="MS Gothic" w:hAnsi="Optane" w:cs="MS Gothic"/>
          <w:b/>
          <w:sz w:val="24"/>
          <w:lang w:val="en-US" w:eastAsia="zh-CN"/>
        </w:rPr>
        <w:t>-</w:t>
      </w:r>
      <w:r w:rsidRPr="009E128A">
        <w:rPr>
          <w:rFonts w:ascii="Optane" w:eastAsia="MS Gothic" w:hAnsi="Optane" w:cs="MS Gothic" w:hint="eastAsia"/>
          <w:b/>
          <w:sz w:val="24"/>
          <w:lang w:eastAsia="zh-CN"/>
        </w:rPr>
        <w:t>欧盟</w:t>
      </w:r>
      <w:bookmarkEnd w:id="0"/>
      <w:bookmarkEnd w:id="1"/>
      <w:bookmarkEnd w:id="2"/>
      <w:bookmarkEnd w:id="3"/>
      <w:r w:rsidRPr="009E128A">
        <w:rPr>
          <w:rFonts w:ascii="Optane" w:eastAsia="MS Gothic" w:hAnsi="Optane" w:cs="MS Gothic" w:hint="eastAsia"/>
          <w:b/>
          <w:sz w:val="24"/>
          <w:lang w:eastAsia="zh-CN"/>
        </w:rPr>
        <w:t>社会保</w:t>
      </w:r>
      <w:r w:rsidRPr="009E128A">
        <w:rPr>
          <w:rFonts w:ascii="Optane" w:eastAsia="SimSun" w:hAnsi="Optane" w:cs="SimSun" w:hint="eastAsia"/>
          <w:b/>
          <w:sz w:val="24"/>
          <w:lang w:eastAsia="zh-CN"/>
        </w:rPr>
        <w:t>护</w:t>
      </w:r>
      <w:r w:rsidRPr="009E128A">
        <w:rPr>
          <w:rFonts w:ascii="Optane" w:eastAsia="MS Gothic" w:hAnsi="Optane" w:cs="MS Gothic" w:hint="eastAsia"/>
          <w:b/>
          <w:sz w:val="24"/>
          <w:lang w:eastAsia="zh-CN"/>
        </w:rPr>
        <w:t>改革</w:t>
      </w:r>
      <w:r w:rsidRPr="009E128A">
        <w:rPr>
          <w:rFonts w:ascii="Optane" w:eastAsia="SimSun" w:hAnsi="Optane" w:cs="SimSun" w:hint="eastAsia"/>
          <w:b/>
          <w:sz w:val="24"/>
          <w:lang w:eastAsia="zh-CN"/>
        </w:rPr>
        <w:t>项</w:t>
      </w:r>
      <w:r w:rsidRPr="009E128A">
        <w:rPr>
          <w:rFonts w:ascii="Optane" w:eastAsia="MS Gothic" w:hAnsi="Optane" w:cs="MS Gothic" w:hint="eastAsia"/>
          <w:b/>
          <w:sz w:val="24"/>
          <w:lang w:eastAsia="zh-CN"/>
        </w:rPr>
        <w:t>目</w:t>
      </w:r>
    </w:p>
    <w:p w:rsidR="00A22A40" w:rsidRPr="009E128A" w:rsidRDefault="00A22A40" w:rsidP="00EE56CC">
      <w:pPr>
        <w:tabs>
          <w:tab w:val="center" w:pos="4819"/>
          <w:tab w:val="left" w:pos="8706"/>
        </w:tabs>
        <w:jc w:val="center"/>
        <w:rPr>
          <w:rFonts w:ascii="Optane" w:hAnsi="Optane"/>
          <w:sz w:val="24"/>
          <w:lang w:val="en-US"/>
        </w:rPr>
      </w:pPr>
    </w:p>
    <w:p w:rsidR="00A22A40" w:rsidRPr="009E128A" w:rsidRDefault="00A22A40" w:rsidP="00C277C4">
      <w:pPr>
        <w:rPr>
          <w:rFonts w:ascii="Optane" w:eastAsia="MS Gothic" w:hAnsi="Optane"/>
          <w:lang w:val="en-US"/>
        </w:rPr>
      </w:pPr>
    </w:p>
    <w:p w:rsidR="00A22A40" w:rsidRPr="009E128A" w:rsidRDefault="00A22A40" w:rsidP="00C277C4">
      <w:pPr>
        <w:rPr>
          <w:rFonts w:ascii="Optane" w:eastAsia="MS Gothic" w:hAnsi="Optane"/>
          <w:lang w:val="en-US"/>
        </w:rPr>
      </w:pPr>
    </w:p>
    <w:p w:rsidR="00A22A40" w:rsidRPr="009E128A" w:rsidRDefault="00A22A40" w:rsidP="00C277C4">
      <w:pPr>
        <w:rPr>
          <w:rFonts w:ascii="Optane" w:hAnsi="Optane"/>
          <w:lang w:val="en-US"/>
        </w:rPr>
      </w:pPr>
      <w:r w:rsidRPr="009E128A">
        <w:rPr>
          <w:rFonts w:ascii="Optane" w:hAnsi="Optane"/>
          <w:lang w:val="en-US"/>
        </w:rPr>
        <w:br w:type="page"/>
      </w:r>
    </w:p>
    <w:p w:rsidR="00A22A40" w:rsidRDefault="002D65D2" w:rsidP="002D65D2">
      <w:pPr>
        <w:ind w:firstLineChars="200" w:firstLine="562"/>
        <w:jc w:val="both"/>
        <w:rPr>
          <w:rFonts w:ascii="Optane" w:hAnsi="Optane" w:hint="eastAsia"/>
          <w:sz w:val="28"/>
          <w:szCs w:val="28"/>
          <w:lang w:val="en-GB" w:eastAsia="zh-CN"/>
        </w:rPr>
      </w:pPr>
      <w:bookmarkStart w:id="4" w:name="_GoBack"/>
      <w:bookmarkEnd w:id="4"/>
      <w:r>
        <w:rPr>
          <w:rFonts w:ascii="Optane" w:hAnsi="Optane" w:hint="eastAsia"/>
          <w:b/>
          <w:sz w:val="28"/>
          <w:szCs w:val="28"/>
          <w:lang w:val="en-GB" w:eastAsia="zh-CN"/>
        </w:rPr>
        <w:lastRenderedPageBreak/>
        <w:t>西班牙宪法</w:t>
      </w:r>
      <w:r w:rsidR="00BB3332">
        <w:rPr>
          <w:rFonts w:ascii="Optane" w:hAnsi="Optane" w:hint="eastAsia"/>
          <w:b/>
          <w:sz w:val="28"/>
          <w:szCs w:val="28"/>
          <w:lang w:val="en-GB" w:eastAsia="zh-CN"/>
        </w:rPr>
        <w:t>第</w:t>
      </w:r>
      <w:r w:rsidR="00A22A40" w:rsidRPr="00F87CC4">
        <w:rPr>
          <w:rFonts w:ascii="Optane" w:hAnsi="Optane"/>
          <w:sz w:val="28"/>
          <w:szCs w:val="28"/>
          <w:lang w:val="en-GB" w:eastAsia="zh-CN"/>
        </w:rPr>
        <w:t>42</w:t>
      </w:r>
      <w:r>
        <w:rPr>
          <w:rFonts w:ascii="Optane" w:hAnsi="Optane" w:hint="eastAsia"/>
          <w:sz w:val="28"/>
          <w:szCs w:val="28"/>
          <w:lang w:val="en-GB" w:eastAsia="zh-CN"/>
        </w:rPr>
        <w:t>条</w:t>
      </w:r>
      <w:r w:rsidR="00BB3332">
        <w:rPr>
          <w:rFonts w:ascii="Optane" w:hAnsi="Optane" w:hint="eastAsia"/>
          <w:sz w:val="28"/>
          <w:szCs w:val="28"/>
          <w:lang w:val="en-GB" w:eastAsia="zh-CN"/>
        </w:rPr>
        <w:t>：</w:t>
      </w:r>
      <w:r w:rsidR="00A22A40" w:rsidRPr="00F87CC4">
        <w:rPr>
          <w:rFonts w:ascii="Optane" w:hAnsi="Optane"/>
          <w:sz w:val="28"/>
          <w:szCs w:val="28"/>
          <w:lang w:val="en-GB" w:eastAsia="zh-CN"/>
        </w:rPr>
        <w:t xml:space="preserve"> “</w:t>
      </w:r>
      <w:r>
        <w:rPr>
          <w:rFonts w:ascii="Optane" w:hAnsi="Optane" w:hint="eastAsia"/>
          <w:sz w:val="28"/>
          <w:szCs w:val="28"/>
          <w:lang w:val="en-GB" w:eastAsia="zh-CN"/>
        </w:rPr>
        <w:t>国家应特别关注西班牙国外劳工的经济和社会权利保护，并为他们回国提供政策指导</w:t>
      </w:r>
      <w:r w:rsidR="00A22A40" w:rsidRPr="00F87CC4">
        <w:rPr>
          <w:rFonts w:ascii="Optane" w:hAnsi="Optane"/>
          <w:sz w:val="28"/>
          <w:szCs w:val="28"/>
          <w:lang w:val="en-GB" w:eastAsia="zh-CN"/>
        </w:rPr>
        <w:t>”</w:t>
      </w:r>
      <w:r w:rsidR="00BB3332">
        <w:rPr>
          <w:rFonts w:ascii="Optane" w:hAnsi="Optane" w:hint="eastAsia"/>
          <w:sz w:val="28"/>
          <w:szCs w:val="28"/>
          <w:lang w:val="en-GB" w:eastAsia="zh-CN"/>
        </w:rPr>
        <w:t>。</w:t>
      </w:r>
    </w:p>
    <w:p w:rsidR="002D65D2" w:rsidRPr="002D65D2" w:rsidRDefault="002D65D2" w:rsidP="00F87CC4">
      <w:pPr>
        <w:jc w:val="both"/>
        <w:rPr>
          <w:rFonts w:ascii="Optane" w:hAnsi="Optane" w:hint="eastAsia"/>
          <w:b/>
          <w:sz w:val="28"/>
          <w:szCs w:val="28"/>
          <w:lang w:val="en-GB" w:eastAsia="zh-CN"/>
        </w:rPr>
      </w:pPr>
    </w:p>
    <w:p w:rsidR="00A22A40" w:rsidRPr="00F87CC4" w:rsidRDefault="002D65D2" w:rsidP="00F87CC4">
      <w:pPr>
        <w:pStyle w:val="a6"/>
        <w:numPr>
          <w:ilvl w:val="0"/>
          <w:numId w:val="6"/>
        </w:numPr>
        <w:spacing w:after="160" w:line="259" w:lineRule="auto"/>
        <w:jc w:val="both"/>
        <w:rPr>
          <w:rFonts w:ascii="Optane" w:hAnsi="Optane"/>
          <w:sz w:val="28"/>
          <w:szCs w:val="28"/>
          <w:lang w:val="en-GB" w:eastAsia="zh-CN"/>
        </w:rPr>
      </w:pPr>
      <w:r>
        <w:rPr>
          <w:rFonts w:ascii="Optane" w:hAnsi="Optane" w:hint="eastAsia"/>
          <w:sz w:val="28"/>
          <w:szCs w:val="28"/>
          <w:lang w:val="en-GB" w:eastAsia="zh-CN"/>
        </w:rPr>
        <w:t>派驻工人</w:t>
      </w:r>
      <w:r w:rsidR="00A22A40" w:rsidRPr="00F87CC4">
        <w:rPr>
          <w:rFonts w:ascii="Optane" w:hAnsi="Optane"/>
          <w:sz w:val="28"/>
          <w:szCs w:val="28"/>
          <w:lang w:val="en-GB" w:eastAsia="zh-CN"/>
        </w:rPr>
        <w:t xml:space="preserve"> –</w:t>
      </w:r>
      <w:r w:rsidR="00BB3332">
        <w:rPr>
          <w:rFonts w:ascii="Optane" w:hAnsi="Optane" w:hint="eastAsia"/>
          <w:sz w:val="28"/>
          <w:szCs w:val="28"/>
          <w:lang w:val="en-GB" w:eastAsia="zh-CN"/>
        </w:rPr>
        <w:t>在西班牙企业服务或者总部办公室在西班牙的工人，指将工人派送到另一国服务，但仍在相关企业保持劳工关系的情况。</w:t>
      </w:r>
    </w:p>
    <w:p w:rsidR="00A22A40" w:rsidRPr="00F87CC4" w:rsidRDefault="00BB3332" w:rsidP="00F87CC4">
      <w:pPr>
        <w:ind w:left="705"/>
        <w:jc w:val="both"/>
        <w:rPr>
          <w:rFonts w:ascii="Optane" w:hAnsi="Optane"/>
          <w:sz w:val="28"/>
          <w:szCs w:val="28"/>
          <w:lang w:val="en-GB" w:eastAsia="zh-CN"/>
        </w:rPr>
      </w:pPr>
      <w:r>
        <w:rPr>
          <w:rFonts w:ascii="Optane" w:hAnsi="Optane" w:hint="eastAsia"/>
          <w:sz w:val="28"/>
          <w:szCs w:val="28"/>
          <w:lang w:val="en-GB" w:eastAsia="zh-CN"/>
        </w:rPr>
        <w:t>保护这</w:t>
      </w:r>
      <w:r w:rsidR="00D67CC6">
        <w:rPr>
          <w:rFonts w:ascii="Optane" w:hAnsi="Optane" w:hint="eastAsia"/>
          <w:sz w:val="28"/>
          <w:szCs w:val="28"/>
          <w:lang w:val="en-GB" w:eastAsia="zh-CN"/>
        </w:rPr>
        <w:t>些</w:t>
      </w:r>
      <w:r>
        <w:rPr>
          <w:rFonts w:ascii="Optane" w:hAnsi="Optane" w:hint="eastAsia"/>
          <w:sz w:val="28"/>
          <w:szCs w:val="28"/>
          <w:lang w:val="en-GB" w:eastAsia="zh-CN"/>
        </w:rPr>
        <w:t>工人的方式：</w:t>
      </w:r>
    </w:p>
    <w:p w:rsidR="00A22A40" w:rsidRPr="00F87CC4" w:rsidRDefault="00BB3332" w:rsidP="00F87CC4">
      <w:pPr>
        <w:pStyle w:val="a6"/>
        <w:numPr>
          <w:ilvl w:val="0"/>
          <w:numId w:val="7"/>
        </w:numPr>
        <w:spacing w:after="160" w:line="259" w:lineRule="auto"/>
        <w:jc w:val="both"/>
        <w:rPr>
          <w:rFonts w:ascii="Optane" w:hAnsi="Optane"/>
          <w:sz w:val="28"/>
          <w:szCs w:val="28"/>
          <w:lang w:val="en-GB" w:eastAsia="zh-CN"/>
        </w:rPr>
      </w:pPr>
      <w:r>
        <w:rPr>
          <w:rFonts w:ascii="Optane" w:hAnsi="Optane" w:hint="eastAsia"/>
          <w:sz w:val="28"/>
          <w:szCs w:val="28"/>
          <w:lang w:val="en-GB" w:eastAsia="zh-CN"/>
        </w:rPr>
        <w:t>通过双边和多边社会保障协议，纳入西班牙社会保障体系。</w:t>
      </w:r>
      <w:r>
        <w:rPr>
          <w:rFonts w:ascii="Optane" w:hAnsi="Optane" w:hint="eastAsia"/>
          <w:sz w:val="28"/>
          <w:szCs w:val="28"/>
          <w:lang w:val="en-GB" w:eastAsia="zh-CN"/>
        </w:rPr>
        <w:t xml:space="preserve"> </w:t>
      </w:r>
    </w:p>
    <w:p w:rsidR="00A22A40" w:rsidRPr="00BB3332" w:rsidRDefault="00A22A40" w:rsidP="00F87CC4">
      <w:pPr>
        <w:jc w:val="both"/>
        <w:rPr>
          <w:rFonts w:ascii="Optane" w:hAnsi="Optane"/>
          <w:sz w:val="28"/>
          <w:szCs w:val="28"/>
          <w:lang w:val="en-GB" w:eastAsia="zh-CN"/>
        </w:rPr>
      </w:pPr>
    </w:p>
    <w:p w:rsidR="00A22A40" w:rsidRPr="00F87CC4" w:rsidRDefault="00BB3332" w:rsidP="00F87CC4">
      <w:pPr>
        <w:ind w:left="1065"/>
        <w:jc w:val="both"/>
        <w:rPr>
          <w:rFonts w:ascii="Optane" w:hAnsi="Optane"/>
          <w:sz w:val="28"/>
          <w:szCs w:val="28"/>
          <w:lang w:val="en-GB" w:eastAsia="zh-CN"/>
        </w:rPr>
      </w:pPr>
      <w:r>
        <w:rPr>
          <w:rFonts w:ascii="Optane" w:hAnsi="Optane" w:hint="eastAsia"/>
          <w:sz w:val="28"/>
          <w:szCs w:val="28"/>
          <w:lang w:val="en-GB" w:eastAsia="zh-CN"/>
        </w:rPr>
        <w:t>欧盟</w:t>
      </w:r>
      <w:r w:rsidR="00401E36">
        <w:rPr>
          <w:rFonts w:ascii="Optane" w:hAnsi="Optane" w:hint="eastAsia"/>
          <w:sz w:val="28"/>
          <w:szCs w:val="28"/>
          <w:lang w:val="en-GB" w:eastAsia="zh-CN"/>
        </w:rPr>
        <w:t>、</w:t>
      </w:r>
      <w:r>
        <w:rPr>
          <w:rFonts w:ascii="Optane" w:hAnsi="Optane" w:hint="eastAsia"/>
          <w:sz w:val="28"/>
          <w:szCs w:val="28"/>
          <w:lang w:val="en-GB" w:eastAsia="zh-CN"/>
        </w:rPr>
        <w:t>欧洲经济区和瑞士，符合</w:t>
      </w:r>
      <w:r w:rsidR="00A22A40" w:rsidRPr="00F87CC4">
        <w:rPr>
          <w:rFonts w:ascii="Optane" w:hAnsi="Optane"/>
          <w:sz w:val="28"/>
          <w:szCs w:val="28"/>
          <w:lang w:val="en-GB" w:eastAsia="zh-CN"/>
        </w:rPr>
        <w:t>883/2004</w:t>
      </w:r>
      <w:r>
        <w:rPr>
          <w:rFonts w:ascii="Optane" w:hAnsi="Optane" w:hint="eastAsia"/>
          <w:sz w:val="28"/>
          <w:szCs w:val="28"/>
          <w:lang w:val="en-GB" w:eastAsia="zh-CN"/>
        </w:rPr>
        <w:t>和</w:t>
      </w:r>
      <w:r w:rsidR="00A22A40" w:rsidRPr="00F87CC4">
        <w:rPr>
          <w:rFonts w:ascii="Optane" w:hAnsi="Optane"/>
          <w:sz w:val="28"/>
          <w:szCs w:val="28"/>
          <w:lang w:val="en-GB" w:eastAsia="zh-CN"/>
        </w:rPr>
        <w:t>987/2009</w:t>
      </w:r>
      <w:r>
        <w:rPr>
          <w:rFonts w:ascii="Optane" w:hAnsi="Optane" w:hint="eastAsia"/>
          <w:sz w:val="28"/>
          <w:szCs w:val="28"/>
          <w:lang w:val="en-GB" w:eastAsia="zh-CN"/>
        </w:rPr>
        <w:t>区域协议</w:t>
      </w:r>
      <w:r w:rsidR="00401E36">
        <w:rPr>
          <w:rFonts w:ascii="Optane" w:hAnsi="Optane" w:hint="eastAsia"/>
          <w:sz w:val="28"/>
          <w:szCs w:val="28"/>
          <w:lang w:val="en-GB" w:eastAsia="zh-CN"/>
        </w:rPr>
        <w:t>的范围</w:t>
      </w:r>
      <w:r>
        <w:rPr>
          <w:rFonts w:ascii="Optane" w:hAnsi="Optane" w:hint="eastAsia"/>
          <w:sz w:val="28"/>
          <w:szCs w:val="28"/>
          <w:lang w:val="en-GB" w:eastAsia="zh-CN"/>
        </w:rPr>
        <w:t>。</w:t>
      </w:r>
      <w:r w:rsidR="00095D09">
        <w:rPr>
          <w:rFonts w:ascii="Optane" w:hAnsi="Optane" w:hint="eastAsia"/>
          <w:sz w:val="28"/>
          <w:szCs w:val="28"/>
          <w:lang w:val="en-GB" w:eastAsia="zh-CN"/>
        </w:rPr>
        <w:t>该</w:t>
      </w:r>
      <w:r w:rsidR="00401E36">
        <w:rPr>
          <w:rFonts w:ascii="Optane" w:hAnsi="Optane" w:hint="eastAsia"/>
          <w:sz w:val="28"/>
          <w:szCs w:val="28"/>
          <w:lang w:val="en-GB" w:eastAsia="zh-CN"/>
        </w:rPr>
        <w:t>协调规则出台了一个</w:t>
      </w:r>
      <w:r w:rsidR="00401E36">
        <w:rPr>
          <w:rFonts w:ascii="Optane" w:hAnsi="Optane" w:hint="eastAsia"/>
          <w:sz w:val="28"/>
          <w:szCs w:val="28"/>
          <w:lang w:val="en-GB" w:eastAsia="zh-CN"/>
        </w:rPr>
        <w:t>24</w:t>
      </w:r>
      <w:r w:rsidR="00401E36">
        <w:rPr>
          <w:rFonts w:ascii="Optane" w:hAnsi="Optane" w:hint="eastAsia"/>
          <w:sz w:val="28"/>
          <w:szCs w:val="28"/>
          <w:lang w:val="en-GB" w:eastAsia="zh-CN"/>
        </w:rPr>
        <w:t>个月的</w:t>
      </w:r>
      <w:r w:rsidR="00095D09">
        <w:rPr>
          <w:rFonts w:ascii="Optane" w:hAnsi="Optane" w:hint="eastAsia"/>
          <w:sz w:val="28"/>
          <w:szCs w:val="28"/>
          <w:lang w:val="en-GB" w:eastAsia="zh-CN"/>
        </w:rPr>
        <w:t>保留</w:t>
      </w:r>
      <w:r w:rsidR="00401E36">
        <w:rPr>
          <w:rFonts w:ascii="Optane" w:hAnsi="Optane" w:hint="eastAsia"/>
          <w:sz w:val="28"/>
          <w:szCs w:val="28"/>
          <w:lang w:val="en-GB" w:eastAsia="zh-CN"/>
        </w:rPr>
        <w:t>期，在某些情况下可通过例外协议对某些特定群体工人延长期限。</w:t>
      </w:r>
      <w:r w:rsidR="00401E36">
        <w:rPr>
          <w:rFonts w:ascii="Optane" w:hAnsi="Optane" w:hint="eastAsia"/>
          <w:sz w:val="28"/>
          <w:szCs w:val="28"/>
          <w:lang w:val="en-GB" w:eastAsia="zh-CN"/>
        </w:rPr>
        <w:t xml:space="preserve"> </w:t>
      </w:r>
    </w:p>
    <w:p w:rsidR="00A22A40" w:rsidRPr="00F87CC4" w:rsidRDefault="00401E36" w:rsidP="00401E36">
      <w:pPr>
        <w:pStyle w:val="a6"/>
        <w:numPr>
          <w:ilvl w:val="0"/>
          <w:numId w:val="8"/>
        </w:numPr>
        <w:spacing w:after="160" w:line="259" w:lineRule="auto"/>
        <w:rPr>
          <w:rFonts w:ascii="Optane" w:hAnsi="Optane"/>
          <w:sz w:val="28"/>
          <w:szCs w:val="28"/>
          <w:lang w:val="en-GB" w:eastAsia="zh-CN"/>
        </w:rPr>
      </w:pPr>
      <w:r>
        <w:rPr>
          <w:rFonts w:ascii="Optane" w:hAnsi="Optane" w:hint="eastAsia"/>
          <w:sz w:val="28"/>
          <w:szCs w:val="28"/>
          <w:lang w:val="en-GB" w:eastAsia="zh-CN"/>
        </w:rPr>
        <w:t>在欧洲之外，通过双边和多边社会保障协议提供保护。</w:t>
      </w:r>
    </w:p>
    <w:p w:rsidR="00401E36" w:rsidRPr="00F87CC4" w:rsidRDefault="00401E36" w:rsidP="00401E36">
      <w:pPr>
        <w:pStyle w:val="a6"/>
        <w:numPr>
          <w:ilvl w:val="0"/>
          <w:numId w:val="8"/>
        </w:numPr>
        <w:spacing w:after="160" w:line="259" w:lineRule="auto"/>
        <w:rPr>
          <w:rFonts w:ascii="Optane" w:hAnsi="Optane"/>
          <w:sz w:val="28"/>
          <w:szCs w:val="28"/>
          <w:lang w:val="en-GB"/>
        </w:rPr>
      </w:pPr>
      <w:r w:rsidRPr="00401E36">
        <w:rPr>
          <w:rFonts w:ascii="Optane" w:hAnsi="Optane" w:hint="eastAsia"/>
          <w:sz w:val="28"/>
          <w:szCs w:val="28"/>
          <w:lang w:val="en-GB" w:eastAsia="zh-CN"/>
        </w:rPr>
        <w:t>双边协议：</w:t>
      </w:r>
      <w:r w:rsidRPr="00401E36">
        <w:rPr>
          <w:rFonts w:ascii="Optane" w:hAnsi="Optane"/>
          <w:sz w:val="28"/>
          <w:szCs w:val="28"/>
          <w:lang w:val="en-GB" w:eastAsia="zh-CN"/>
        </w:rPr>
        <w:t>安道</w:t>
      </w:r>
      <w:r w:rsidRPr="00401E36">
        <w:rPr>
          <w:rFonts w:ascii="Optane" w:hAnsi="Optane"/>
          <w:sz w:val="28"/>
          <w:szCs w:val="28"/>
          <w:lang w:val="en-GB" w:eastAsia="zh-CN"/>
        </w:rPr>
        <w:t>​​</w:t>
      </w:r>
      <w:r w:rsidRPr="00401E36">
        <w:rPr>
          <w:rFonts w:ascii="Optane" w:hAnsi="Optane"/>
          <w:sz w:val="28"/>
          <w:szCs w:val="28"/>
          <w:lang w:val="en-GB" w:eastAsia="zh-CN"/>
        </w:rPr>
        <w:t>尔，阿根廷，澳大利亚，巴西，佛得角，加拿大，智利，哥伦比亚，韩国，厄瓜多尔，美国，菲律宾，日本，摩洛哥，墨西哥，巴拉圭，秘鲁，多明尼加共和国，俄罗斯，突尼斯，乌克兰，乌拉圭和委内瑞拉。</w:t>
      </w:r>
      <w:r w:rsidRPr="00401E36">
        <w:rPr>
          <w:rFonts w:ascii="Optane" w:hAnsi="Optane"/>
          <w:sz w:val="28"/>
          <w:szCs w:val="28"/>
          <w:lang w:val="en-GB" w:eastAsia="zh-CN"/>
        </w:rPr>
        <w:br/>
        <w:t xml:space="preserve">- </w:t>
      </w:r>
      <w:r w:rsidRPr="00401E36">
        <w:rPr>
          <w:rFonts w:ascii="Optane" w:hAnsi="Optane"/>
          <w:color w:val="FF0000"/>
          <w:sz w:val="28"/>
          <w:szCs w:val="28"/>
          <w:lang w:val="en-GB" w:eastAsia="zh-CN"/>
        </w:rPr>
        <w:t>双边</w:t>
      </w:r>
      <w:r>
        <w:rPr>
          <w:rFonts w:ascii="Optane" w:hAnsi="Optane" w:hint="eastAsia"/>
          <w:sz w:val="28"/>
          <w:szCs w:val="28"/>
          <w:lang w:val="en-GB" w:eastAsia="zh-CN"/>
        </w:rPr>
        <w:t>（原</w:t>
      </w:r>
      <w:r w:rsidR="00206ADB">
        <w:rPr>
          <w:rFonts w:ascii="Optane" w:hAnsi="Optane" w:hint="eastAsia"/>
          <w:sz w:val="28"/>
          <w:szCs w:val="28"/>
          <w:lang w:val="en-GB" w:eastAsia="zh-CN"/>
        </w:rPr>
        <w:t>文</w:t>
      </w:r>
      <w:r>
        <w:rPr>
          <w:rFonts w:ascii="Optane" w:hAnsi="Optane" w:hint="eastAsia"/>
          <w:sz w:val="28"/>
          <w:szCs w:val="28"/>
          <w:lang w:val="en-GB" w:eastAsia="zh-CN"/>
        </w:rPr>
        <w:t>可</w:t>
      </w:r>
      <w:r w:rsidR="00206ADB">
        <w:rPr>
          <w:rFonts w:ascii="Optane" w:hAnsi="Optane" w:hint="eastAsia"/>
          <w:sz w:val="28"/>
          <w:szCs w:val="28"/>
          <w:lang w:val="en-GB" w:eastAsia="zh-CN"/>
        </w:rPr>
        <w:t>能</w:t>
      </w:r>
      <w:r>
        <w:rPr>
          <w:rFonts w:ascii="Optane" w:hAnsi="Optane" w:hint="eastAsia"/>
          <w:sz w:val="28"/>
          <w:szCs w:val="28"/>
          <w:lang w:val="en-GB" w:eastAsia="zh-CN"/>
        </w:rPr>
        <w:t>错误，是否为多边？）</w:t>
      </w:r>
      <w:r w:rsidRPr="00401E36">
        <w:rPr>
          <w:rFonts w:ascii="Optane" w:hAnsi="Optane"/>
          <w:sz w:val="28"/>
          <w:szCs w:val="28"/>
          <w:lang w:val="en-GB" w:eastAsia="zh-CN"/>
        </w:rPr>
        <w:t>协定：</w:t>
      </w:r>
      <w:r w:rsidRPr="00401E36">
        <w:rPr>
          <w:rFonts w:ascii="Optane" w:hAnsi="Optane"/>
          <w:sz w:val="28"/>
          <w:szCs w:val="28"/>
          <w:lang w:val="en-GB" w:eastAsia="zh-CN"/>
        </w:rPr>
        <w:br/>
      </w:r>
      <w:r w:rsidRPr="00401E36">
        <w:rPr>
          <w:rFonts w:ascii="Optane" w:hAnsi="Optane"/>
          <w:sz w:val="28"/>
          <w:szCs w:val="28"/>
          <w:lang w:val="en-GB" w:eastAsia="zh-CN"/>
        </w:rPr>
        <w:t>伊比利亚美洲，西班牙，玻利维亚，巴西，智利，萨尔瓦多，厄瓜多尔，巴拉圭和乌拉圭</w:t>
      </w:r>
      <w:r w:rsidRPr="00401E36">
        <w:rPr>
          <w:rFonts w:ascii="Optane" w:hAnsi="Optane"/>
          <w:sz w:val="28"/>
          <w:szCs w:val="28"/>
          <w:lang w:val="en-GB" w:eastAsia="zh-CN"/>
        </w:rPr>
        <w:t>​​</w:t>
      </w:r>
      <w:r w:rsidRPr="00401E36">
        <w:rPr>
          <w:rFonts w:ascii="Optane" w:hAnsi="Optane"/>
          <w:sz w:val="28"/>
          <w:szCs w:val="28"/>
          <w:lang w:val="en-GB" w:eastAsia="zh-CN"/>
        </w:rPr>
        <w:t>。</w:t>
      </w:r>
      <w:r w:rsidRPr="00401E36">
        <w:rPr>
          <w:rFonts w:ascii="Optane" w:hAnsi="Optane"/>
          <w:sz w:val="28"/>
          <w:szCs w:val="28"/>
          <w:lang w:val="en-GB" w:eastAsia="zh-CN"/>
        </w:rPr>
        <w:br/>
      </w:r>
      <w:r w:rsidRPr="00401E36">
        <w:rPr>
          <w:rFonts w:ascii="Optane" w:hAnsi="Optane"/>
          <w:sz w:val="28"/>
          <w:szCs w:val="28"/>
          <w:lang w:val="en-GB" w:eastAsia="zh-CN"/>
        </w:rPr>
        <w:t>欧洲社会保障协定：奥地利，比利时，西班牙，意大利，卢森堡，荷兰，葡萄牙和土耳其。</w:t>
      </w:r>
    </w:p>
    <w:p w:rsidR="00A22A40" w:rsidRPr="00F87CC4" w:rsidRDefault="00A22A40" w:rsidP="00F87CC4">
      <w:pPr>
        <w:ind w:left="1065"/>
        <w:jc w:val="both"/>
        <w:rPr>
          <w:rFonts w:ascii="Optane" w:hAnsi="Optane"/>
          <w:sz w:val="28"/>
          <w:szCs w:val="28"/>
          <w:lang w:val="en-GB"/>
        </w:rPr>
      </w:pPr>
    </w:p>
    <w:p w:rsidR="00A22A40" w:rsidRPr="00F87CC4" w:rsidRDefault="003E491D" w:rsidP="00F87CC4">
      <w:pPr>
        <w:pStyle w:val="a6"/>
        <w:numPr>
          <w:ilvl w:val="0"/>
          <w:numId w:val="7"/>
        </w:numPr>
        <w:spacing w:after="160" w:line="259" w:lineRule="auto"/>
        <w:jc w:val="both"/>
        <w:rPr>
          <w:rFonts w:ascii="Optane" w:hAnsi="Optane"/>
          <w:sz w:val="28"/>
          <w:szCs w:val="28"/>
          <w:lang w:val="en-GB" w:eastAsia="zh-CN"/>
        </w:rPr>
      </w:pPr>
      <w:r>
        <w:rPr>
          <w:rFonts w:ascii="Optane" w:hAnsi="Optane" w:hint="eastAsia"/>
          <w:sz w:val="28"/>
          <w:szCs w:val="28"/>
          <w:lang w:val="en-GB" w:eastAsia="zh-CN"/>
        </w:rPr>
        <w:t>一旦派遣期结束，在双边协定下，如果工人继续与西企业保持劳动关系，他们将被纳入</w:t>
      </w:r>
      <w:r w:rsidR="00095D09">
        <w:rPr>
          <w:rFonts w:ascii="Optane" w:hAnsi="Optane" w:hint="eastAsia"/>
          <w:sz w:val="28"/>
          <w:szCs w:val="28"/>
          <w:lang w:val="en-GB" w:eastAsia="zh-CN"/>
        </w:rPr>
        <w:t>工作地国家的社会保障体系。为避免双重缴费，协议保</w:t>
      </w:r>
      <w:r w:rsidR="00D67CC6">
        <w:rPr>
          <w:rFonts w:ascii="Optane" w:hAnsi="Optane" w:hint="eastAsia"/>
          <w:sz w:val="28"/>
          <w:szCs w:val="28"/>
          <w:lang w:val="en-GB" w:eastAsia="zh-CN"/>
        </w:rPr>
        <w:t>留预期的</w:t>
      </w:r>
      <w:r w:rsidR="00095D09">
        <w:rPr>
          <w:rFonts w:ascii="Optane" w:hAnsi="Optane" w:hint="eastAsia"/>
          <w:sz w:val="28"/>
          <w:szCs w:val="28"/>
          <w:lang w:val="en-GB" w:eastAsia="zh-CN"/>
        </w:rPr>
        <w:t>待遇权利，对缴费进行合并。</w:t>
      </w:r>
    </w:p>
    <w:p w:rsidR="00A22A40" w:rsidRPr="00F87CC4" w:rsidRDefault="00095D09" w:rsidP="00F87CC4">
      <w:pPr>
        <w:ind w:left="1065"/>
        <w:jc w:val="both"/>
        <w:rPr>
          <w:rFonts w:ascii="Optane" w:hAnsi="Optane" w:hint="eastAsia"/>
          <w:sz w:val="28"/>
          <w:szCs w:val="28"/>
          <w:lang w:val="en-GB" w:eastAsia="zh-CN"/>
        </w:rPr>
      </w:pPr>
      <w:r>
        <w:rPr>
          <w:rFonts w:ascii="Optane" w:hAnsi="Optane" w:hint="eastAsia"/>
          <w:sz w:val="28"/>
          <w:szCs w:val="28"/>
          <w:lang w:val="en-GB" w:eastAsia="zh-CN"/>
        </w:rPr>
        <w:t>尽管如此，工人仍可自愿申请：</w:t>
      </w:r>
    </w:p>
    <w:p w:rsidR="00A22A40" w:rsidRPr="00A05B08" w:rsidRDefault="00095D09" w:rsidP="00F87CC4">
      <w:pPr>
        <w:pStyle w:val="a6"/>
        <w:numPr>
          <w:ilvl w:val="0"/>
          <w:numId w:val="9"/>
        </w:numPr>
        <w:spacing w:after="160" w:line="259" w:lineRule="auto"/>
        <w:jc w:val="both"/>
        <w:rPr>
          <w:rFonts w:ascii="Optane" w:hAnsi="Optane"/>
          <w:sz w:val="28"/>
          <w:szCs w:val="28"/>
        </w:rPr>
      </w:pPr>
      <w:r>
        <w:rPr>
          <w:rFonts w:ascii="Optane" w:hAnsi="Optane" w:hint="eastAsia"/>
          <w:sz w:val="28"/>
          <w:szCs w:val="28"/>
          <w:lang w:eastAsia="zh-CN"/>
        </w:rPr>
        <w:t>一个普通协议</w:t>
      </w:r>
      <w:r>
        <w:rPr>
          <w:rFonts w:ascii="Optane" w:hAnsi="Optane" w:hint="eastAsia"/>
          <w:sz w:val="28"/>
          <w:szCs w:val="28"/>
          <w:lang w:eastAsia="zh-CN"/>
        </w:rPr>
        <w:t xml:space="preserve"> </w:t>
      </w:r>
    </w:p>
    <w:p w:rsidR="00A22A40" w:rsidRPr="00A05B08" w:rsidRDefault="00095D09" w:rsidP="00F87CC4">
      <w:pPr>
        <w:pStyle w:val="a6"/>
        <w:numPr>
          <w:ilvl w:val="0"/>
          <w:numId w:val="9"/>
        </w:numPr>
        <w:spacing w:after="160" w:line="259" w:lineRule="auto"/>
        <w:jc w:val="both"/>
        <w:rPr>
          <w:rFonts w:ascii="Optane" w:hAnsi="Optane"/>
          <w:sz w:val="28"/>
          <w:szCs w:val="28"/>
          <w:lang w:eastAsia="zh-CN"/>
        </w:rPr>
      </w:pPr>
      <w:r>
        <w:rPr>
          <w:rFonts w:ascii="Optane" w:hAnsi="Optane" w:hint="eastAsia"/>
          <w:sz w:val="28"/>
          <w:szCs w:val="28"/>
          <w:lang w:eastAsia="zh-CN"/>
        </w:rPr>
        <w:t>一个外来工人协议</w:t>
      </w:r>
      <w:r>
        <w:rPr>
          <w:rFonts w:ascii="Optane" w:hAnsi="Optane" w:hint="eastAsia"/>
          <w:sz w:val="28"/>
          <w:szCs w:val="28"/>
          <w:lang w:eastAsia="zh-CN"/>
        </w:rPr>
        <w:t xml:space="preserve"> </w:t>
      </w:r>
    </w:p>
    <w:p w:rsidR="00A22A40" w:rsidRPr="00F87CC4" w:rsidRDefault="00095D09" w:rsidP="00F87CC4">
      <w:pPr>
        <w:pStyle w:val="a6"/>
        <w:numPr>
          <w:ilvl w:val="0"/>
          <w:numId w:val="7"/>
        </w:numPr>
        <w:spacing w:after="160" w:line="259" w:lineRule="auto"/>
        <w:jc w:val="both"/>
        <w:rPr>
          <w:rFonts w:ascii="Optane" w:hAnsi="Optane"/>
          <w:sz w:val="28"/>
          <w:szCs w:val="28"/>
          <w:lang w:val="en-GB" w:eastAsia="zh-CN"/>
        </w:rPr>
      </w:pPr>
      <w:r>
        <w:rPr>
          <w:rFonts w:ascii="Optane" w:hAnsi="Optane" w:hint="eastAsia"/>
          <w:sz w:val="28"/>
          <w:szCs w:val="28"/>
          <w:lang w:val="en-GB" w:eastAsia="zh-CN"/>
        </w:rPr>
        <w:lastRenderedPageBreak/>
        <w:t>与西班牙未</w:t>
      </w:r>
      <w:r w:rsidR="00B25FE4">
        <w:rPr>
          <w:rFonts w:ascii="Optane" w:hAnsi="Optane" w:hint="eastAsia"/>
          <w:sz w:val="28"/>
          <w:szCs w:val="28"/>
          <w:lang w:val="en-GB" w:eastAsia="zh-CN"/>
        </w:rPr>
        <w:t>签订</w:t>
      </w:r>
      <w:r>
        <w:rPr>
          <w:rFonts w:ascii="Optane" w:hAnsi="Optane" w:hint="eastAsia"/>
          <w:sz w:val="28"/>
          <w:szCs w:val="28"/>
          <w:lang w:val="en-GB" w:eastAsia="zh-CN"/>
        </w:rPr>
        <w:t>社会保障协议国家的工人。这些雇佣工人将注册到普</w:t>
      </w:r>
      <w:r w:rsidR="00D67CC6">
        <w:rPr>
          <w:rFonts w:ascii="Optane" w:hAnsi="Optane" w:hint="eastAsia"/>
          <w:sz w:val="28"/>
          <w:szCs w:val="28"/>
          <w:lang w:val="en-GB" w:eastAsia="zh-CN"/>
        </w:rPr>
        <w:t>通</w:t>
      </w:r>
      <w:r>
        <w:rPr>
          <w:rFonts w:ascii="Optane" w:hAnsi="Optane" w:hint="eastAsia"/>
          <w:sz w:val="28"/>
          <w:szCs w:val="28"/>
          <w:lang w:val="en-GB" w:eastAsia="zh-CN"/>
        </w:rPr>
        <w:t>社会保障计划，该计划为西班牙</w:t>
      </w:r>
      <w:r w:rsidR="00D67CC6">
        <w:rPr>
          <w:rFonts w:ascii="Optane" w:hAnsi="Optane" w:hint="eastAsia"/>
          <w:sz w:val="28"/>
          <w:szCs w:val="28"/>
          <w:lang w:val="en-GB" w:eastAsia="zh-CN"/>
        </w:rPr>
        <w:t>覆盖</w:t>
      </w:r>
      <w:r>
        <w:rPr>
          <w:rFonts w:ascii="Optane" w:hAnsi="Optane" w:hint="eastAsia"/>
          <w:sz w:val="28"/>
          <w:szCs w:val="28"/>
          <w:lang w:val="en-GB" w:eastAsia="zh-CN"/>
        </w:rPr>
        <w:t>临时</w:t>
      </w:r>
      <w:r w:rsidR="00D67CC6">
        <w:rPr>
          <w:rFonts w:ascii="Optane" w:hAnsi="Optane" w:hint="eastAsia"/>
          <w:sz w:val="28"/>
          <w:szCs w:val="28"/>
          <w:lang w:val="en-GB" w:eastAsia="zh-CN"/>
        </w:rPr>
        <w:t>工情况的</w:t>
      </w:r>
      <w:r>
        <w:rPr>
          <w:rFonts w:ascii="Optane" w:hAnsi="Optane" w:hint="eastAsia"/>
          <w:sz w:val="28"/>
          <w:szCs w:val="28"/>
          <w:lang w:val="en-GB" w:eastAsia="zh-CN"/>
        </w:rPr>
        <w:t>社保计划。企业有义务为这些工人在整个工作期间进行缴费。</w:t>
      </w:r>
      <w:r>
        <w:rPr>
          <w:rFonts w:ascii="Optane" w:hAnsi="Optane" w:hint="eastAsia"/>
          <w:sz w:val="28"/>
          <w:szCs w:val="28"/>
          <w:lang w:val="en-GB" w:eastAsia="zh-CN"/>
        </w:rPr>
        <w:t xml:space="preserve"> </w:t>
      </w:r>
    </w:p>
    <w:p w:rsidR="00A22A40" w:rsidRPr="00F87CC4" w:rsidRDefault="00A22A40" w:rsidP="00F87CC4">
      <w:pPr>
        <w:pStyle w:val="a6"/>
        <w:ind w:left="1065"/>
        <w:jc w:val="both"/>
        <w:rPr>
          <w:rFonts w:ascii="Optane" w:hAnsi="Optane"/>
          <w:sz w:val="28"/>
          <w:szCs w:val="28"/>
          <w:lang w:val="en-GB" w:eastAsia="zh-CN"/>
        </w:rPr>
      </w:pPr>
    </w:p>
    <w:p w:rsidR="00A22A40" w:rsidRPr="00F87CC4" w:rsidRDefault="00206ADB" w:rsidP="00F87CC4">
      <w:pPr>
        <w:pStyle w:val="a6"/>
        <w:numPr>
          <w:ilvl w:val="0"/>
          <w:numId w:val="10"/>
        </w:numPr>
        <w:spacing w:after="160" w:line="259" w:lineRule="auto"/>
        <w:jc w:val="both"/>
        <w:rPr>
          <w:rFonts w:ascii="Optane" w:hAnsi="Optane"/>
          <w:sz w:val="28"/>
          <w:szCs w:val="28"/>
          <w:lang w:val="en-GB" w:eastAsia="zh-CN"/>
        </w:rPr>
      </w:pPr>
      <w:r>
        <w:rPr>
          <w:rFonts w:ascii="Optane" w:hAnsi="Optane" w:hint="eastAsia"/>
          <w:sz w:val="28"/>
          <w:szCs w:val="28"/>
          <w:lang w:val="en-GB" w:eastAsia="zh-CN"/>
        </w:rPr>
        <w:t>不属于西班牙企业或不在西班牙国内的</w:t>
      </w:r>
      <w:r w:rsidR="00095D09">
        <w:rPr>
          <w:rFonts w:ascii="Optane" w:hAnsi="Optane" w:hint="eastAsia"/>
          <w:sz w:val="28"/>
          <w:szCs w:val="28"/>
          <w:lang w:val="en-GB" w:eastAsia="zh-CN"/>
        </w:rPr>
        <w:t>外来工人</w:t>
      </w:r>
      <w:r w:rsidR="00A22A40" w:rsidRPr="00F87CC4">
        <w:rPr>
          <w:rFonts w:ascii="Optane" w:hAnsi="Optane"/>
          <w:sz w:val="28"/>
          <w:szCs w:val="28"/>
          <w:lang w:val="en-GB" w:eastAsia="zh-CN"/>
        </w:rPr>
        <w:t>.</w:t>
      </w:r>
    </w:p>
    <w:p w:rsidR="00A22A40" w:rsidRPr="00206ADB" w:rsidRDefault="00A22A40" w:rsidP="00F87CC4">
      <w:pPr>
        <w:jc w:val="both"/>
        <w:rPr>
          <w:rFonts w:ascii="Optane" w:hAnsi="Optane"/>
          <w:sz w:val="28"/>
          <w:szCs w:val="28"/>
          <w:lang w:val="en-GB" w:eastAsia="zh-CN"/>
        </w:rPr>
      </w:pPr>
    </w:p>
    <w:p w:rsidR="00A22A40" w:rsidRPr="00F87CC4" w:rsidRDefault="00206ADB" w:rsidP="00F87CC4">
      <w:pPr>
        <w:pStyle w:val="a6"/>
        <w:numPr>
          <w:ilvl w:val="0"/>
          <w:numId w:val="11"/>
        </w:numPr>
        <w:spacing w:after="160" w:line="259" w:lineRule="auto"/>
        <w:jc w:val="both"/>
        <w:rPr>
          <w:rFonts w:ascii="Optane" w:hAnsi="Optane"/>
          <w:sz w:val="28"/>
          <w:szCs w:val="28"/>
          <w:lang w:val="en-GB" w:eastAsia="zh-CN"/>
        </w:rPr>
      </w:pPr>
      <w:r>
        <w:rPr>
          <w:rFonts w:ascii="Optane" w:hAnsi="Optane" w:hint="eastAsia"/>
          <w:sz w:val="28"/>
          <w:szCs w:val="28"/>
          <w:lang w:val="en-GB" w:eastAsia="zh-CN"/>
        </w:rPr>
        <w:t>通过双边或多边协议，区域协议或双边社会保障协定，这些工人需参加工作地点国家的社会保障计划，但他们可自愿</w:t>
      </w:r>
      <w:r w:rsidR="00B25FE4">
        <w:rPr>
          <w:rFonts w:ascii="Optane" w:hAnsi="Optane" w:hint="eastAsia"/>
          <w:sz w:val="28"/>
          <w:szCs w:val="28"/>
          <w:lang w:val="en-GB" w:eastAsia="zh-CN"/>
        </w:rPr>
        <w:t>签订</w:t>
      </w:r>
      <w:r>
        <w:rPr>
          <w:rFonts w:ascii="Optane" w:hAnsi="Optane" w:hint="eastAsia"/>
          <w:sz w:val="28"/>
          <w:szCs w:val="28"/>
          <w:lang w:val="en-GB" w:eastAsia="zh-CN"/>
        </w:rPr>
        <w:t>一个特定协议或外来工人协议。</w:t>
      </w:r>
      <w:r>
        <w:rPr>
          <w:rFonts w:ascii="Optane" w:hAnsi="Optane" w:hint="eastAsia"/>
          <w:sz w:val="28"/>
          <w:szCs w:val="28"/>
          <w:lang w:val="en-GB" w:eastAsia="zh-CN"/>
        </w:rPr>
        <w:t xml:space="preserve"> </w:t>
      </w:r>
    </w:p>
    <w:p w:rsidR="00A22A40" w:rsidRPr="00F87CC4" w:rsidRDefault="00A22A40" w:rsidP="00F87CC4">
      <w:pPr>
        <w:ind w:left="705"/>
        <w:jc w:val="both"/>
        <w:rPr>
          <w:rFonts w:ascii="Optane" w:hAnsi="Optane"/>
          <w:sz w:val="28"/>
          <w:szCs w:val="28"/>
          <w:lang w:val="en-GB" w:eastAsia="zh-CN"/>
        </w:rPr>
      </w:pPr>
    </w:p>
    <w:p w:rsidR="00A22A40" w:rsidRPr="00F87CC4" w:rsidRDefault="00206ADB" w:rsidP="00F87CC4">
      <w:pPr>
        <w:pStyle w:val="a6"/>
        <w:numPr>
          <w:ilvl w:val="0"/>
          <w:numId w:val="11"/>
        </w:numPr>
        <w:spacing w:after="160" w:line="259" w:lineRule="auto"/>
        <w:jc w:val="both"/>
        <w:rPr>
          <w:rFonts w:ascii="Optane" w:hAnsi="Optane"/>
          <w:sz w:val="28"/>
          <w:szCs w:val="28"/>
          <w:lang w:val="en-GB" w:eastAsia="zh-CN"/>
        </w:rPr>
      </w:pPr>
      <w:r>
        <w:rPr>
          <w:rFonts w:ascii="Optane" w:hAnsi="Optane" w:hint="eastAsia"/>
          <w:sz w:val="28"/>
          <w:szCs w:val="28"/>
          <w:lang w:val="en-GB" w:eastAsia="zh-CN"/>
        </w:rPr>
        <w:t>如果他们工作的国家未与西班牙</w:t>
      </w:r>
      <w:r w:rsidR="00B25FE4">
        <w:rPr>
          <w:rFonts w:ascii="Optane" w:hAnsi="Optane" w:hint="eastAsia"/>
          <w:sz w:val="28"/>
          <w:szCs w:val="28"/>
          <w:lang w:val="en-GB" w:eastAsia="zh-CN"/>
        </w:rPr>
        <w:t>签订</w:t>
      </w:r>
      <w:r>
        <w:rPr>
          <w:rFonts w:ascii="Optane" w:hAnsi="Optane" w:hint="eastAsia"/>
          <w:sz w:val="28"/>
          <w:szCs w:val="28"/>
          <w:lang w:val="en-GB" w:eastAsia="zh-CN"/>
        </w:rPr>
        <w:t>协议，这些工人可以选择保留或纳入西班牙社保计划。</w:t>
      </w:r>
      <w:r>
        <w:rPr>
          <w:rFonts w:ascii="Optane" w:hAnsi="Optane" w:hint="eastAsia"/>
          <w:sz w:val="28"/>
          <w:szCs w:val="28"/>
          <w:lang w:val="en-GB" w:eastAsia="zh-CN"/>
        </w:rPr>
        <w:t xml:space="preserve"> </w:t>
      </w:r>
    </w:p>
    <w:p w:rsidR="00A22A40" w:rsidRPr="00F87CC4" w:rsidRDefault="00A22A40" w:rsidP="00F87CC4">
      <w:pPr>
        <w:pStyle w:val="a6"/>
        <w:rPr>
          <w:rFonts w:ascii="Optane" w:hAnsi="Optane"/>
          <w:sz w:val="28"/>
          <w:szCs w:val="28"/>
          <w:lang w:val="en-GB" w:eastAsia="zh-CN"/>
        </w:rPr>
      </w:pPr>
    </w:p>
    <w:p w:rsidR="00A22A40" w:rsidRPr="00A05B08" w:rsidRDefault="00206ADB" w:rsidP="00F87CC4">
      <w:pPr>
        <w:pStyle w:val="a6"/>
        <w:numPr>
          <w:ilvl w:val="0"/>
          <w:numId w:val="9"/>
        </w:numPr>
        <w:spacing w:after="160" w:line="259" w:lineRule="auto"/>
        <w:jc w:val="both"/>
        <w:rPr>
          <w:rFonts w:ascii="Optane" w:hAnsi="Optane"/>
          <w:sz w:val="28"/>
          <w:szCs w:val="28"/>
        </w:rPr>
      </w:pPr>
      <w:r>
        <w:rPr>
          <w:rFonts w:ascii="Optane" w:hAnsi="Optane" w:hint="eastAsia"/>
          <w:sz w:val="28"/>
          <w:szCs w:val="28"/>
          <w:lang w:eastAsia="zh-CN"/>
        </w:rPr>
        <w:t>普通协议</w:t>
      </w:r>
      <w:r>
        <w:rPr>
          <w:rFonts w:ascii="Optane" w:hAnsi="Optane" w:hint="eastAsia"/>
          <w:sz w:val="28"/>
          <w:szCs w:val="28"/>
          <w:lang w:eastAsia="zh-CN"/>
        </w:rPr>
        <w:t xml:space="preserve"> </w:t>
      </w:r>
    </w:p>
    <w:p w:rsidR="00A22A40" w:rsidRPr="00F87CC4" w:rsidRDefault="00206ADB" w:rsidP="00206ADB">
      <w:pPr>
        <w:pStyle w:val="a6"/>
        <w:numPr>
          <w:ilvl w:val="0"/>
          <w:numId w:val="9"/>
        </w:numPr>
        <w:spacing w:after="160" w:line="259" w:lineRule="auto"/>
        <w:jc w:val="both"/>
        <w:rPr>
          <w:rFonts w:ascii="Optane" w:hAnsi="Optane"/>
          <w:b/>
          <w:sz w:val="28"/>
          <w:lang w:val="en-GB" w:eastAsia="zh-CN"/>
        </w:rPr>
      </w:pPr>
      <w:r>
        <w:rPr>
          <w:rFonts w:ascii="Optane" w:hAnsi="Optane" w:hint="eastAsia"/>
          <w:sz w:val="28"/>
          <w:szCs w:val="28"/>
          <w:lang w:val="en-GB" w:eastAsia="zh-CN"/>
        </w:rPr>
        <w:t>针对外来工人或其子女的协议</w:t>
      </w:r>
      <w:r>
        <w:rPr>
          <w:rFonts w:ascii="Optane" w:hAnsi="Optane" w:hint="eastAsia"/>
          <w:sz w:val="28"/>
          <w:szCs w:val="28"/>
          <w:lang w:val="en-GB" w:eastAsia="zh-CN"/>
        </w:rPr>
        <w:t xml:space="preserve"> </w:t>
      </w:r>
    </w:p>
    <w:sectPr w:rsidR="00A22A40" w:rsidRPr="00F87CC4" w:rsidSect="00D862B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95C" w:rsidRDefault="005B595C" w:rsidP="00793858">
      <w:pPr>
        <w:spacing w:after="0" w:line="240" w:lineRule="auto"/>
      </w:pPr>
      <w:r>
        <w:separator/>
      </w:r>
    </w:p>
  </w:endnote>
  <w:endnote w:type="continuationSeparator" w:id="0">
    <w:p w:rsidR="005B595C" w:rsidRDefault="005B595C" w:rsidP="00793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Hv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tane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A40" w:rsidRPr="009E128A" w:rsidRDefault="00206ADB" w:rsidP="006D2466">
    <w:pPr>
      <w:pStyle w:val="a4"/>
      <w:spacing w:before="240"/>
      <w:jc w:val="center"/>
      <w:rPr>
        <w:rFonts w:ascii="Optane" w:hAnsi="Optane"/>
        <w:lang w:val="en-US"/>
      </w:rPr>
    </w:pPr>
    <w:r>
      <w:rPr>
        <w:rFonts w:ascii="Optane" w:hAnsi="Optane"/>
        <w:noProof/>
        <w:lang w:val="en-US" w:eastAsia="zh-CN"/>
      </w:rPr>
      <w:drawing>
        <wp:inline distT="0" distB="0" distL="0" distR="0">
          <wp:extent cx="445135" cy="349885"/>
          <wp:effectExtent l="19050" t="0" r="0" b="0"/>
          <wp:docPr id="2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965" t="3003" r="2734" b="4396"/>
                  <a:stretch>
                    <a:fillRect/>
                  </a:stretch>
                </pic:blipFill>
                <pic:spPr bwMode="auto">
                  <a:xfrm>
                    <a:off x="0" y="0"/>
                    <a:ext cx="445135" cy="349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22A40" w:rsidRPr="009E128A">
      <w:rPr>
        <w:rFonts w:ascii="Optane" w:hAnsi="Optane"/>
        <w:lang w:val="en-US"/>
      </w:rPr>
      <w:tab/>
    </w:r>
    <w:r w:rsidR="00A22A40" w:rsidRPr="009E128A">
      <w:rPr>
        <w:rFonts w:ascii="Optane" w:hAnsi="Optane"/>
        <w:lang w:val="en-US"/>
      </w:rPr>
      <w:tab/>
    </w:r>
    <w:r w:rsidR="00A22A40">
      <w:rPr>
        <w:rFonts w:ascii="Optane" w:hAnsi="Optane"/>
        <w:b/>
        <w:bCs/>
        <w:sz w:val="24"/>
        <w:szCs w:val="28"/>
        <w:lang w:val="en-US"/>
      </w:rPr>
      <w:t xml:space="preserve">EU-China </w:t>
    </w:r>
    <w:r w:rsidR="00A22A40" w:rsidRPr="00C24F29">
      <w:rPr>
        <w:rFonts w:ascii="Optane" w:hAnsi="Optane"/>
        <w:b/>
        <w:bCs/>
        <w:sz w:val="24"/>
        <w:szCs w:val="28"/>
        <w:lang w:val="en-US"/>
      </w:rPr>
      <w:t>Social Protection Reform Project</w:t>
    </w:r>
    <w:r w:rsidR="00A22A40" w:rsidRPr="009E128A">
      <w:rPr>
        <w:rFonts w:ascii="Optane" w:hAnsi="Optane"/>
        <w:lang w:val="en-US"/>
      </w:rPr>
      <w:t xml:space="preserve">/ </w:t>
    </w:r>
    <w:r w:rsidR="00065D8E" w:rsidRPr="009E128A">
      <w:rPr>
        <w:rFonts w:ascii="Optane" w:hAnsi="Optane"/>
        <w:lang w:val="en-US"/>
      </w:rPr>
      <w:fldChar w:fldCharType="begin"/>
    </w:r>
    <w:r w:rsidR="00A22A40" w:rsidRPr="009E128A">
      <w:rPr>
        <w:rFonts w:ascii="Optane" w:hAnsi="Optane"/>
        <w:lang w:val="en-US"/>
      </w:rPr>
      <w:instrText>PAGE   \* MERGEFORMAT</w:instrText>
    </w:r>
    <w:r w:rsidR="00065D8E" w:rsidRPr="009E128A">
      <w:rPr>
        <w:rFonts w:ascii="Optane" w:hAnsi="Optane"/>
        <w:lang w:val="en-US"/>
      </w:rPr>
      <w:fldChar w:fldCharType="separate"/>
    </w:r>
    <w:r w:rsidR="00D67CC6">
      <w:rPr>
        <w:rFonts w:ascii="Optane" w:hAnsi="Optane"/>
        <w:noProof/>
        <w:lang w:val="en-US"/>
      </w:rPr>
      <w:t>3</w:t>
    </w:r>
    <w:r w:rsidR="00065D8E" w:rsidRPr="009E128A">
      <w:rPr>
        <w:rFonts w:ascii="Optane" w:hAnsi="Optane"/>
        <w:lang w:val="en-US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A40" w:rsidRPr="009E128A" w:rsidRDefault="00206ADB" w:rsidP="00526186">
    <w:pPr>
      <w:pStyle w:val="a4"/>
      <w:spacing w:before="240"/>
      <w:jc w:val="center"/>
      <w:rPr>
        <w:rFonts w:ascii="Optane" w:hAnsi="Optane"/>
        <w:lang w:val="en-US"/>
      </w:rPr>
    </w:pPr>
    <w:r>
      <w:rPr>
        <w:rFonts w:ascii="Optane" w:hAnsi="Optane"/>
        <w:noProof/>
        <w:lang w:val="en-US" w:eastAsia="zh-CN"/>
      </w:rPr>
      <w:drawing>
        <wp:inline distT="0" distB="0" distL="0" distR="0">
          <wp:extent cx="445135" cy="349885"/>
          <wp:effectExtent l="19050" t="0" r="0" b="0"/>
          <wp:docPr id="3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965" t="3003" r="2734" b="4396"/>
                  <a:stretch>
                    <a:fillRect/>
                  </a:stretch>
                </pic:blipFill>
                <pic:spPr bwMode="auto">
                  <a:xfrm>
                    <a:off x="0" y="0"/>
                    <a:ext cx="445135" cy="349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22A40" w:rsidRPr="009E128A">
      <w:rPr>
        <w:rFonts w:ascii="Optane" w:hAnsi="Optane"/>
        <w:lang w:val="en-US"/>
      </w:rPr>
      <w:tab/>
    </w:r>
    <w:r w:rsidR="00A22A40" w:rsidRPr="009E128A">
      <w:rPr>
        <w:rFonts w:ascii="Optane" w:hAnsi="Optane"/>
        <w:lang w:val="en-US"/>
      </w:rPr>
      <w:tab/>
      <w:t xml:space="preserve">EU-China Social Protection Reform Project / </w:t>
    </w:r>
    <w:r w:rsidR="00065D8E" w:rsidRPr="009E128A">
      <w:rPr>
        <w:rFonts w:ascii="Optane" w:hAnsi="Optane"/>
        <w:lang w:val="en-US"/>
      </w:rPr>
      <w:fldChar w:fldCharType="begin"/>
    </w:r>
    <w:r w:rsidR="00A22A40" w:rsidRPr="009E128A">
      <w:rPr>
        <w:rFonts w:ascii="Optane" w:hAnsi="Optane"/>
        <w:lang w:val="en-US"/>
      </w:rPr>
      <w:instrText>PAGE   \* MERGEFORMAT</w:instrText>
    </w:r>
    <w:r w:rsidR="00065D8E" w:rsidRPr="009E128A">
      <w:rPr>
        <w:rFonts w:ascii="Optane" w:hAnsi="Optane"/>
        <w:lang w:val="en-US"/>
      </w:rPr>
      <w:fldChar w:fldCharType="separate"/>
    </w:r>
    <w:r w:rsidR="00D67CC6">
      <w:rPr>
        <w:rFonts w:ascii="Optane" w:hAnsi="Optane"/>
        <w:noProof/>
        <w:lang w:val="en-US"/>
      </w:rPr>
      <w:t>1</w:t>
    </w:r>
    <w:r w:rsidR="00065D8E" w:rsidRPr="009E128A">
      <w:rPr>
        <w:rFonts w:ascii="Optane" w:hAnsi="Optane"/>
        <w:lang w:val="en-US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95C" w:rsidRDefault="005B595C" w:rsidP="00793858">
      <w:pPr>
        <w:spacing w:after="0" w:line="240" w:lineRule="auto"/>
      </w:pPr>
      <w:r>
        <w:separator/>
      </w:r>
    </w:p>
  </w:footnote>
  <w:footnote w:type="continuationSeparator" w:id="0">
    <w:p w:rsidR="005B595C" w:rsidRDefault="005B595C" w:rsidP="00793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A40" w:rsidRPr="00C94A5E" w:rsidRDefault="00A22A40" w:rsidP="003C6C54">
    <w:pPr>
      <w:pStyle w:val="a3"/>
      <w:tabs>
        <w:tab w:val="left" w:pos="2580"/>
        <w:tab w:val="left" w:pos="2985"/>
      </w:tabs>
      <w:spacing w:line="276" w:lineRule="auto"/>
      <w:jc w:val="right"/>
      <w:rPr>
        <w:b/>
        <w:bCs/>
        <w:sz w:val="24"/>
        <w:szCs w:val="28"/>
        <w:lang w:val="en-US"/>
      </w:rPr>
    </w:pPr>
    <w:r w:rsidRPr="00C94A5E">
      <w:rPr>
        <w:b/>
        <w:bCs/>
        <w:sz w:val="24"/>
        <w:szCs w:val="28"/>
        <w:lang w:val="en-US"/>
      </w:rPr>
      <w:t>Social Protection Reform Project</w:t>
    </w:r>
  </w:p>
  <w:p w:rsidR="00A22A40" w:rsidRPr="00C94A5E" w:rsidRDefault="00A22A40" w:rsidP="00526186">
    <w:pPr>
      <w:pStyle w:val="a3"/>
      <w:jc w:val="right"/>
      <w:rPr>
        <w:sz w:val="20"/>
        <w:lang w:val="en-US"/>
      </w:rPr>
    </w:pPr>
    <w:r w:rsidRPr="00C94A5E">
      <w:rPr>
        <w:sz w:val="20"/>
        <w:lang w:val="en-US"/>
      </w:rPr>
      <w:t>Component Status Reports – Component n</w:t>
    </w:r>
    <w:r w:rsidR="00065D8E" w:rsidRPr="00065D8E">
      <w:rPr>
        <w:noProof/>
        <w:lang w:val="es-ES" w:eastAsia="es-ES"/>
      </w:rPr>
      <w:pict>
        <v:line id="Straight Connector 16" o:spid="_x0000_s2049" style="position:absolute;left:0;text-align:left;z-index:251657728;visibility:visible;mso-position-horizontal:center;mso-position-horizontal-relative:margin;mso-position-vertical-relative:text" from="0,11.35pt" to="481.9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" strokecolor="#4579b8">
          <w10:wrap anchorx="margin"/>
        </v:lin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A40" w:rsidRPr="00C94A5E" w:rsidRDefault="00206ADB" w:rsidP="00A522BB">
    <w:pPr>
      <w:pStyle w:val="a3"/>
      <w:tabs>
        <w:tab w:val="left" w:pos="2580"/>
        <w:tab w:val="left" w:pos="2985"/>
      </w:tabs>
      <w:spacing w:line="276" w:lineRule="auto"/>
      <w:jc w:val="right"/>
      <w:rPr>
        <w:rFonts w:hint="eastAsia"/>
        <w:b/>
        <w:bCs/>
        <w:sz w:val="24"/>
        <w:szCs w:val="28"/>
        <w:lang w:val="en-US" w:eastAsia="zh-CN"/>
      </w:rPr>
    </w:pPr>
    <w:r>
      <w:rPr>
        <w:noProof/>
        <w:lang w:val="en-US" w:eastAsia="zh-CN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-73660</wp:posOffset>
          </wp:positionH>
          <wp:positionV relativeFrom="paragraph">
            <wp:posOffset>-121920</wp:posOffset>
          </wp:positionV>
          <wp:extent cx="462915" cy="350520"/>
          <wp:effectExtent l="19050" t="0" r="0" b="0"/>
          <wp:wrapSquare wrapText="bothSides"/>
          <wp:docPr id="1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961" t="3020" r="2744" b="4391"/>
                  <a:stretch>
                    <a:fillRect/>
                  </a:stretch>
                </pic:blipFill>
                <pic:spPr bwMode="auto">
                  <a:xfrm>
                    <a:off x="0" y="0"/>
                    <a:ext cx="462915" cy="350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D65D2">
      <w:rPr>
        <w:rFonts w:hint="eastAsia"/>
        <w:noProof/>
        <w:lang w:val="es-ES" w:eastAsia="zh-CN"/>
      </w:rPr>
      <w:t>中欧社会保障项目</w:t>
    </w:r>
  </w:p>
  <w:p w:rsidR="00A22A40" w:rsidRPr="00A522BB" w:rsidRDefault="00065D8E" w:rsidP="007B7318">
    <w:pPr>
      <w:pStyle w:val="a3"/>
      <w:jc w:val="right"/>
      <w:rPr>
        <w:lang w:val="en-US"/>
      </w:rPr>
    </w:pPr>
    <w:r w:rsidRPr="00065D8E">
      <w:rPr>
        <w:noProof/>
        <w:lang w:val="es-ES" w:eastAsia="es-ES"/>
      </w:rPr>
      <w:pict>
        <v:line id="Straight Connector 3" o:spid="_x0000_s2051" style="position:absolute;left:0;text-align:left;z-index:251656704;visibility:visible;mso-position-horizontal:center;mso-position-horizontal-relative:margin" from="0,11.35pt" to="490.4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" strokecolor="#4579b8">
          <w10:wrap anchorx="margin"/>
        </v:line>
      </w:pict>
    </w:r>
    <w:r w:rsidR="00A22A40">
      <w:rPr>
        <w:rFonts w:ascii="Optane" w:hAnsi="Optane"/>
        <w:sz w:val="20"/>
        <w:lang w:val="en-US"/>
      </w:rPr>
      <w:t>Title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D0866"/>
    <w:multiLevelType w:val="hybridMultilevel"/>
    <w:tmpl w:val="3A4E2182"/>
    <w:lvl w:ilvl="0" w:tplc="151C21F0">
      <w:start w:val="1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143911ED"/>
    <w:multiLevelType w:val="hybridMultilevel"/>
    <w:tmpl w:val="313AF1EE"/>
    <w:lvl w:ilvl="0" w:tplc="11D0DE1A">
      <w:start w:val="1"/>
      <w:numFmt w:val="upperLetter"/>
      <w:lvlText w:val="%1)"/>
      <w:lvlJc w:val="left"/>
      <w:pPr>
        <w:ind w:left="1065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148D218A"/>
    <w:multiLevelType w:val="hybridMultilevel"/>
    <w:tmpl w:val="7DBE5572"/>
    <w:lvl w:ilvl="0" w:tplc="8CDC73A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1B2E5DB4"/>
    <w:multiLevelType w:val="hybridMultilevel"/>
    <w:tmpl w:val="00DE99B8"/>
    <w:lvl w:ilvl="0" w:tplc="B2D887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E942D5"/>
    <w:multiLevelType w:val="hybridMultilevel"/>
    <w:tmpl w:val="28967860"/>
    <w:lvl w:ilvl="0" w:tplc="B8344D5C">
      <w:start w:val="2"/>
      <w:numFmt w:val="upperLetter"/>
      <w:lvlText w:val="%1)"/>
      <w:lvlJc w:val="left"/>
      <w:pPr>
        <w:ind w:left="1065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4CC556F8"/>
    <w:multiLevelType w:val="hybridMultilevel"/>
    <w:tmpl w:val="80D86E0E"/>
    <w:lvl w:ilvl="0" w:tplc="65CA638C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3646AA"/>
    <w:multiLevelType w:val="hybridMultilevel"/>
    <w:tmpl w:val="395261A2"/>
    <w:lvl w:ilvl="0" w:tplc="E696C53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>
    <w:nsid w:val="59B708EF"/>
    <w:multiLevelType w:val="hybridMultilevel"/>
    <w:tmpl w:val="AEB24DEA"/>
    <w:lvl w:ilvl="0" w:tplc="65CA638C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108427A"/>
    <w:multiLevelType w:val="hybridMultilevel"/>
    <w:tmpl w:val="7F10F63A"/>
    <w:lvl w:ilvl="0" w:tplc="A88A48B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99A13CC"/>
    <w:multiLevelType w:val="hybridMultilevel"/>
    <w:tmpl w:val="5F56D310"/>
    <w:lvl w:ilvl="0" w:tplc="808A9584">
      <w:start w:val="1"/>
      <w:numFmt w:val="decimal"/>
      <w:lvlText w:val="2.%1"/>
      <w:lvlJc w:val="left"/>
      <w:pPr>
        <w:ind w:left="720" w:hanging="360"/>
      </w:pPr>
      <w:rPr>
        <w:rFonts w:cs="Times New Roman"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A5F5A61"/>
    <w:multiLevelType w:val="hybridMultilevel"/>
    <w:tmpl w:val="072451C6"/>
    <w:lvl w:ilvl="0" w:tplc="749C1124">
      <w:start w:val="1"/>
      <w:numFmt w:val="bullet"/>
      <w:lvlText w:val=""/>
      <w:lvlJc w:val="left"/>
      <w:pPr>
        <w:ind w:left="1065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9"/>
  </w:num>
  <w:num w:numId="5">
    <w:abstractNumId w:val="3"/>
  </w:num>
  <w:num w:numId="6">
    <w:abstractNumId w:val="1"/>
  </w:num>
  <w:num w:numId="7">
    <w:abstractNumId w:val="6"/>
  </w:num>
  <w:num w:numId="8">
    <w:abstractNumId w:val="10"/>
  </w:num>
  <w:num w:numId="9">
    <w:abstractNumId w:val="0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 w:grammar="clean"/>
  <w:defaultTabStop w:val="708"/>
  <w:hyphenationZone w:val="283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93858"/>
    <w:rsid w:val="00000CF8"/>
    <w:rsid w:val="00020C25"/>
    <w:rsid w:val="00022B31"/>
    <w:rsid w:val="00022C24"/>
    <w:rsid w:val="000251A9"/>
    <w:rsid w:val="00026DA9"/>
    <w:rsid w:val="00027A5D"/>
    <w:rsid w:val="0005048A"/>
    <w:rsid w:val="00060287"/>
    <w:rsid w:val="00065997"/>
    <w:rsid w:val="00065D8E"/>
    <w:rsid w:val="00067C98"/>
    <w:rsid w:val="00095D09"/>
    <w:rsid w:val="000E63F0"/>
    <w:rsid w:val="000F60D1"/>
    <w:rsid w:val="0011341B"/>
    <w:rsid w:val="00116880"/>
    <w:rsid w:val="0014266F"/>
    <w:rsid w:val="00145ECE"/>
    <w:rsid w:val="00163884"/>
    <w:rsid w:val="001741DD"/>
    <w:rsid w:val="001978DD"/>
    <w:rsid w:val="001A5579"/>
    <w:rsid w:val="001B2B17"/>
    <w:rsid w:val="001D12CB"/>
    <w:rsid w:val="001D78E7"/>
    <w:rsid w:val="001D7CDD"/>
    <w:rsid w:val="001E2C9B"/>
    <w:rsid w:val="001F3BDA"/>
    <w:rsid w:val="0020683F"/>
    <w:rsid w:val="00206ADB"/>
    <w:rsid w:val="00255045"/>
    <w:rsid w:val="0026318E"/>
    <w:rsid w:val="00266DA2"/>
    <w:rsid w:val="00287C0A"/>
    <w:rsid w:val="00287CFE"/>
    <w:rsid w:val="00295062"/>
    <w:rsid w:val="00297C68"/>
    <w:rsid w:val="002A6E29"/>
    <w:rsid w:val="002C3635"/>
    <w:rsid w:val="002D188E"/>
    <w:rsid w:val="002D37F7"/>
    <w:rsid w:val="002D4538"/>
    <w:rsid w:val="002D65D2"/>
    <w:rsid w:val="002F77D3"/>
    <w:rsid w:val="003113BA"/>
    <w:rsid w:val="003369B7"/>
    <w:rsid w:val="00344FC5"/>
    <w:rsid w:val="00347455"/>
    <w:rsid w:val="00355B11"/>
    <w:rsid w:val="00361A5B"/>
    <w:rsid w:val="00362338"/>
    <w:rsid w:val="003865D3"/>
    <w:rsid w:val="00390F11"/>
    <w:rsid w:val="00392D6E"/>
    <w:rsid w:val="00393685"/>
    <w:rsid w:val="00394D2B"/>
    <w:rsid w:val="0039699F"/>
    <w:rsid w:val="003A403B"/>
    <w:rsid w:val="003B51A4"/>
    <w:rsid w:val="003B5D4F"/>
    <w:rsid w:val="003C0076"/>
    <w:rsid w:val="003C2490"/>
    <w:rsid w:val="003C5DF2"/>
    <w:rsid w:val="003C6C54"/>
    <w:rsid w:val="003E170A"/>
    <w:rsid w:val="003E491D"/>
    <w:rsid w:val="003F1C5D"/>
    <w:rsid w:val="00401E36"/>
    <w:rsid w:val="00413B04"/>
    <w:rsid w:val="00422880"/>
    <w:rsid w:val="00444E0B"/>
    <w:rsid w:val="00446250"/>
    <w:rsid w:val="00465ABF"/>
    <w:rsid w:val="004804AC"/>
    <w:rsid w:val="00495E7A"/>
    <w:rsid w:val="004A144B"/>
    <w:rsid w:val="004B08CC"/>
    <w:rsid w:val="004D131C"/>
    <w:rsid w:val="004D14A6"/>
    <w:rsid w:val="004D2F1B"/>
    <w:rsid w:val="004D707C"/>
    <w:rsid w:val="004E447F"/>
    <w:rsid w:val="00516C02"/>
    <w:rsid w:val="00526186"/>
    <w:rsid w:val="005304BC"/>
    <w:rsid w:val="00531613"/>
    <w:rsid w:val="00535698"/>
    <w:rsid w:val="005420E3"/>
    <w:rsid w:val="00546ED7"/>
    <w:rsid w:val="00565208"/>
    <w:rsid w:val="005838A5"/>
    <w:rsid w:val="0058511A"/>
    <w:rsid w:val="00586C8D"/>
    <w:rsid w:val="005907A8"/>
    <w:rsid w:val="005946F5"/>
    <w:rsid w:val="005B5959"/>
    <w:rsid w:val="005B595C"/>
    <w:rsid w:val="005E5A85"/>
    <w:rsid w:val="005F3194"/>
    <w:rsid w:val="005F6773"/>
    <w:rsid w:val="00605DFC"/>
    <w:rsid w:val="006377F1"/>
    <w:rsid w:val="0064260E"/>
    <w:rsid w:val="00643626"/>
    <w:rsid w:val="006462FB"/>
    <w:rsid w:val="00654E9F"/>
    <w:rsid w:val="006567A1"/>
    <w:rsid w:val="00656F54"/>
    <w:rsid w:val="0067442F"/>
    <w:rsid w:val="00674B0A"/>
    <w:rsid w:val="00683024"/>
    <w:rsid w:val="0069351B"/>
    <w:rsid w:val="006964C2"/>
    <w:rsid w:val="006A03CC"/>
    <w:rsid w:val="006A196B"/>
    <w:rsid w:val="006B5AAA"/>
    <w:rsid w:val="006B64F0"/>
    <w:rsid w:val="006B786F"/>
    <w:rsid w:val="006C3E91"/>
    <w:rsid w:val="006C7DD8"/>
    <w:rsid w:val="006D2466"/>
    <w:rsid w:val="006E09D6"/>
    <w:rsid w:val="006E1080"/>
    <w:rsid w:val="006E5F0D"/>
    <w:rsid w:val="006F5CD6"/>
    <w:rsid w:val="007126FA"/>
    <w:rsid w:val="00723B60"/>
    <w:rsid w:val="0073191E"/>
    <w:rsid w:val="0073677B"/>
    <w:rsid w:val="00753139"/>
    <w:rsid w:val="00754171"/>
    <w:rsid w:val="00760813"/>
    <w:rsid w:val="0076107A"/>
    <w:rsid w:val="00776C02"/>
    <w:rsid w:val="00786B38"/>
    <w:rsid w:val="007912A3"/>
    <w:rsid w:val="00793858"/>
    <w:rsid w:val="00794DC9"/>
    <w:rsid w:val="007A3246"/>
    <w:rsid w:val="007A3FB9"/>
    <w:rsid w:val="007B5671"/>
    <w:rsid w:val="007B7318"/>
    <w:rsid w:val="007C1076"/>
    <w:rsid w:val="007C3834"/>
    <w:rsid w:val="007E1DAB"/>
    <w:rsid w:val="007E3F1B"/>
    <w:rsid w:val="007F07CF"/>
    <w:rsid w:val="007F62B4"/>
    <w:rsid w:val="00800AB7"/>
    <w:rsid w:val="00801DD3"/>
    <w:rsid w:val="00803E5C"/>
    <w:rsid w:val="00825024"/>
    <w:rsid w:val="008471AB"/>
    <w:rsid w:val="00866511"/>
    <w:rsid w:val="00867E86"/>
    <w:rsid w:val="00870D09"/>
    <w:rsid w:val="0087633E"/>
    <w:rsid w:val="00877536"/>
    <w:rsid w:val="00883E79"/>
    <w:rsid w:val="008A3BCC"/>
    <w:rsid w:val="008B333C"/>
    <w:rsid w:val="008D2D4C"/>
    <w:rsid w:val="008D7EDB"/>
    <w:rsid w:val="008E6D55"/>
    <w:rsid w:val="008F3819"/>
    <w:rsid w:val="009056FE"/>
    <w:rsid w:val="00920A80"/>
    <w:rsid w:val="00940991"/>
    <w:rsid w:val="00942890"/>
    <w:rsid w:val="009518FA"/>
    <w:rsid w:val="00970182"/>
    <w:rsid w:val="00974C85"/>
    <w:rsid w:val="00981743"/>
    <w:rsid w:val="009817B3"/>
    <w:rsid w:val="009831FF"/>
    <w:rsid w:val="0098753E"/>
    <w:rsid w:val="009905D6"/>
    <w:rsid w:val="00994332"/>
    <w:rsid w:val="009A3921"/>
    <w:rsid w:val="009B467D"/>
    <w:rsid w:val="009C149C"/>
    <w:rsid w:val="009C52F7"/>
    <w:rsid w:val="009C6C75"/>
    <w:rsid w:val="009D39CE"/>
    <w:rsid w:val="009D4190"/>
    <w:rsid w:val="009E128A"/>
    <w:rsid w:val="009E7FF1"/>
    <w:rsid w:val="009F2499"/>
    <w:rsid w:val="00A00B19"/>
    <w:rsid w:val="00A05B08"/>
    <w:rsid w:val="00A07E2F"/>
    <w:rsid w:val="00A22A40"/>
    <w:rsid w:val="00A23514"/>
    <w:rsid w:val="00A26F07"/>
    <w:rsid w:val="00A301CF"/>
    <w:rsid w:val="00A52118"/>
    <w:rsid w:val="00A522BB"/>
    <w:rsid w:val="00A6378F"/>
    <w:rsid w:val="00A6564A"/>
    <w:rsid w:val="00A8371B"/>
    <w:rsid w:val="00A869DE"/>
    <w:rsid w:val="00AA040C"/>
    <w:rsid w:val="00AC0227"/>
    <w:rsid w:val="00AC51F9"/>
    <w:rsid w:val="00AD4F75"/>
    <w:rsid w:val="00AD6780"/>
    <w:rsid w:val="00AE3649"/>
    <w:rsid w:val="00AE64C0"/>
    <w:rsid w:val="00AF344C"/>
    <w:rsid w:val="00B001BB"/>
    <w:rsid w:val="00B02AFD"/>
    <w:rsid w:val="00B14165"/>
    <w:rsid w:val="00B15C10"/>
    <w:rsid w:val="00B25FE4"/>
    <w:rsid w:val="00B263E3"/>
    <w:rsid w:val="00B329B4"/>
    <w:rsid w:val="00B355BF"/>
    <w:rsid w:val="00B3776C"/>
    <w:rsid w:val="00B435FB"/>
    <w:rsid w:val="00B56A3A"/>
    <w:rsid w:val="00B763D4"/>
    <w:rsid w:val="00B93C8E"/>
    <w:rsid w:val="00B97FAF"/>
    <w:rsid w:val="00BA3BD6"/>
    <w:rsid w:val="00BA53AF"/>
    <w:rsid w:val="00BA6F5C"/>
    <w:rsid w:val="00BB1198"/>
    <w:rsid w:val="00BB3332"/>
    <w:rsid w:val="00BD06B3"/>
    <w:rsid w:val="00BD0885"/>
    <w:rsid w:val="00C24F29"/>
    <w:rsid w:val="00C26FD2"/>
    <w:rsid w:val="00C277C4"/>
    <w:rsid w:val="00C465E0"/>
    <w:rsid w:val="00C524D8"/>
    <w:rsid w:val="00C53B2D"/>
    <w:rsid w:val="00C613E0"/>
    <w:rsid w:val="00C7366D"/>
    <w:rsid w:val="00C77ACD"/>
    <w:rsid w:val="00C77D5E"/>
    <w:rsid w:val="00C80656"/>
    <w:rsid w:val="00C94A5E"/>
    <w:rsid w:val="00CA1095"/>
    <w:rsid w:val="00CA7D99"/>
    <w:rsid w:val="00CE7A1D"/>
    <w:rsid w:val="00CF2AAE"/>
    <w:rsid w:val="00CF5BF9"/>
    <w:rsid w:val="00D048FD"/>
    <w:rsid w:val="00D05E1E"/>
    <w:rsid w:val="00D11F60"/>
    <w:rsid w:val="00D3109E"/>
    <w:rsid w:val="00D533EE"/>
    <w:rsid w:val="00D570AD"/>
    <w:rsid w:val="00D67CC6"/>
    <w:rsid w:val="00D73617"/>
    <w:rsid w:val="00D862B5"/>
    <w:rsid w:val="00DB09C5"/>
    <w:rsid w:val="00DB626E"/>
    <w:rsid w:val="00DC6F44"/>
    <w:rsid w:val="00DD0606"/>
    <w:rsid w:val="00DD2410"/>
    <w:rsid w:val="00DD7E23"/>
    <w:rsid w:val="00DE0377"/>
    <w:rsid w:val="00DE2F9B"/>
    <w:rsid w:val="00DF7981"/>
    <w:rsid w:val="00E14356"/>
    <w:rsid w:val="00E15E3D"/>
    <w:rsid w:val="00E207CD"/>
    <w:rsid w:val="00E21E15"/>
    <w:rsid w:val="00E30276"/>
    <w:rsid w:val="00E32E4D"/>
    <w:rsid w:val="00E33D8E"/>
    <w:rsid w:val="00E45C57"/>
    <w:rsid w:val="00E54E5D"/>
    <w:rsid w:val="00E65B7F"/>
    <w:rsid w:val="00E73E6A"/>
    <w:rsid w:val="00E74D48"/>
    <w:rsid w:val="00E751C5"/>
    <w:rsid w:val="00E76792"/>
    <w:rsid w:val="00EA1511"/>
    <w:rsid w:val="00EA2239"/>
    <w:rsid w:val="00EB15E2"/>
    <w:rsid w:val="00EB1E74"/>
    <w:rsid w:val="00EB4742"/>
    <w:rsid w:val="00EC36F3"/>
    <w:rsid w:val="00ED3608"/>
    <w:rsid w:val="00EE56CC"/>
    <w:rsid w:val="00EF0B47"/>
    <w:rsid w:val="00F03936"/>
    <w:rsid w:val="00F05008"/>
    <w:rsid w:val="00F053FE"/>
    <w:rsid w:val="00F059A1"/>
    <w:rsid w:val="00F444CB"/>
    <w:rsid w:val="00F51557"/>
    <w:rsid w:val="00F51C8C"/>
    <w:rsid w:val="00F6435E"/>
    <w:rsid w:val="00F64F39"/>
    <w:rsid w:val="00F7376A"/>
    <w:rsid w:val="00F779FF"/>
    <w:rsid w:val="00F85AA9"/>
    <w:rsid w:val="00F868DF"/>
    <w:rsid w:val="00F87CC4"/>
    <w:rsid w:val="00F91D0B"/>
    <w:rsid w:val="00FA0DA1"/>
    <w:rsid w:val="00FB4A04"/>
    <w:rsid w:val="00FC7C2D"/>
    <w:rsid w:val="00FF1E09"/>
    <w:rsid w:val="00FF2F46"/>
    <w:rsid w:val="00FF5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E751C5"/>
    <w:pPr>
      <w:spacing w:after="200" w:line="276" w:lineRule="auto"/>
    </w:pPr>
    <w:rPr>
      <w:lang w:val="it-IT" w:eastAsia="en-US"/>
    </w:rPr>
  </w:style>
  <w:style w:type="paragraph" w:styleId="1">
    <w:name w:val="heading 1"/>
    <w:basedOn w:val="a"/>
    <w:next w:val="a"/>
    <w:link w:val="1Char"/>
    <w:uiPriority w:val="99"/>
    <w:qFormat/>
    <w:rsid w:val="00D05E1E"/>
    <w:pPr>
      <w:keepNext/>
      <w:keepLines/>
      <w:spacing w:before="480" w:after="0"/>
      <w:outlineLvl w:val="0"/>
    </w:pPr>
    <w:rPr>
      <w:rFonts w:ascii="Arial" w:eastAsia="SimHei" w:hAnsi="Arial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D05E1E"/>
    <w:rPr>
      <w:rFonts w:ascii="Arial" w:eastAsia="SimHei" w:hAnsi="Arial" w:cs="Times New Roman"/>
      <w:b/>
      <w:bCs/>
      <w:color w:val="365F91"/>
      <w:sz w:val="28"/>
      <w:szCs w:val="28"/>
    </w:rPr>
  </w:style>
  <w:style w:type="paragraph" w:styleId="a3">
    <w:name w:val="header"/>
    <w:basedOn w:val="a"/>
    <w:link w:val="Char"/>
    <w:uiPriority w:val="99"/>
    <w:rsid w:val="007938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Char">
    <w:name w:val="页眉 Char"/>
    <w:basedOn w:val="a0"/>
    <w:link w:val="a3"/>
    <w:uiPriority w:val="99"/>
    <w:locked/>
    <w:rsid w:val="00793858"/>
    <w:rPr>
      <w:rFonts w:cs="Times New Roman"/>
    </w:rPr>
  </w:style>
  <w:style w:type="paragraph" w:styleId="a4">
    <w:name w:val="footer"/>
    <w:basedOn w:val="a"/>
    <w:link w:val="Char0"/>
    <w:uiPriority w:val="99"/>
    <w:rsid w:val="007938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Char0">
    <w:name w:val="页脚 Char"/>
    <w:basedOn w:val="a0"/>
    <w:link w:val="a4"/>
    <w:uiPriority w:val="99"/>
    <w:locked/>
    <w:rsid w:val="00793858"/>
    <w:rPr>
      <w:rFonts w:cs="Times New Roman"/>
    </w:rPr>
  </w:style>
  <w:style w:type="paragraph" w:styleId="a5">
    <w:name w:val="Balloon Text"/>
    <w:basedOn w:val="a"/>
    <w:link w:val="Char1"/>
    <w:uiPriority w:val="99"/>
    <w:semiHidden/>
    <w:rsid w:val="00C27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C277C4"/>
    <w:rPr>
      <w:rFonts w:ascii="Tahoma" w:hAnsi="Tahoma" w:cs="Tahoma"/>
      <w:sz w:val="16"/>
      <w:szCs w:val="16"/>
    </w:rPr>
  </w:style>
  <w:style w:type="paragraph" w:styleId="TOC">
    <w:name w:val="TOC Heading"/>
    <w:basedOn w:val="1"/>
    <w:next w:val="a"/>
    <w:uiPriority w:val="99"/>
    <w:qFormat/>
    <w:rsid w:val="00D05E1E"/>
    <w:pPr>
      <w:outlineLvl w:val="9"/>
    </w:pPr>
    <w:rPr>
      <w:lang w:val="en-US" w:eastAsia="ja-JP"/>
    </w:rPr>
  </w:style>
  <w:style w:type="paragraph" w:styleId="a6">
    <w:name w:val="List Paragraph"/>
    <w:basedOn w:val="a"/>
    <w:uiPriority w:val="99"/>
    <w:qFormat/>
    <w:rsid w:val="00E207CD"/>
    <w:pPr>
      <w:ind w:left="720"/>
      <w:contextualSpacing/>
    </w:pPr>
  </w:style>
  <w:style w:type="paragraph" w:styleId="10">
    <w:name w:val="toc 1"/>
    <w:basedOn w:val="a"/>
    <w:next w:val="a"/>
    <w:autoRedefine/>
    <w:uiPriority w:val="99"/>
    <w:rsid w:val="0098753E"/>
    <w:pPr>
      <w:spacing w:after="100"/>
    </w:pPr>
  </w:style>
  <w:style w:type="character" w:styleId="a7">
    <w:name w:val="Hyperlink"/>
    <w:basedOn w:val="a0"/>
    <w:uiPriority w:val="99"/>
    <w:rsid w:val="0098753E"/>
    <w:rPr>
      <w:rFonts w:cs="Times New Roman"/>
      <w:color w:val="0000FF"/>
      <w:u w:val="single"/>
    </w:rPr>
  </w:style>
  <w:style w:type="paragraph" w:customStyle="1" w:styleId="TableSmHeading">
    <w:name w:val="Table_Sm_Heading"/>
    <w:basedOn w:val="a"/>
    <w:uiPriority w:val="99"/>
    <w:rsid w:val="00EA2239"/>
    <w:pPr>
      <w:keepNext/>
      <w:keepLines/>
      <w:spacing w:before="60" w:after="40" w:line="240" w:lineRule="auto"/>
    </w:pPr>
    <w:rPr>
      <w:rFonts w:ascii="Futura Hv" w:hAnsi="Futura Hv"/>
      <w:sz w:val="16"/>
      <w:szCs w:val="20"/>
    </w:rPr>
  </w:style>
  <w:style w:type="paragraph" w:customStyle="1" w:styleId="TableMedium">
    <w:name w:val="Table_Medium"/>
    <w:basedOn w:val="a"/>
    <w:uiPriority w:val="99"/>
    <w:rsid w:val="00EA2239"/>
    <w:pPr>
      <w:spacing w:before="40" w:after="40" w:line="240" w:lineRule="auto"/>
    </w:pPr>
    <w:rPr>
      <w:rFonts w:ascii="Futura Bk" w:hAnsi="Futura Bk"/>
      <w:sz w:val="18"/>
      <w:szCs w:val="20"/>
    </w:rPr>
  </w:style>
  <w:style w:type="table" w:styleId="a8">
    <w:name w:val="Table Grid"/>
    <w:basedOn w:val="a1"/>
    <w:uiPriority w:val="99"/>
    <w:rsid w:val="00883E7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Char2"/>
    <w:uiPriority w:val="99"/>
    <w:rsid w:val="00FB4A04"/>
    <w:pPr>
      <w:adjustRightInd w:val="0"/>
      <w:snapToGrid w:val="0"/>
      <w:spacing w:after="240" w:line="240" w:lineRule="auto"/>
      <w:jc w:val="both"/>
    </w:pPr>
    <w:rPr>
      <w:rFonts w:ascii="Arial" w:hAnsi="Arial"/>
      <w:sz w:val="20"/>
      <w:szCs w:val="20"/>
      <w:lang w:val="en-AU" w:eastAsia="en-GB"/>
    </w:rPr>
  </w:style>
  <w:style w:type="character" w:customStyle="1" w:styleId="Char2">
    <w:name w:val="正文文本 Char"/>
    <w:basedOn w:val="a0"/>
    <w:link w:val="a9"/>
    <w:uiPriority w:val="99"/>
    <w:locked/>
    <w:rsid w:val="00FB4A04"/>
    <w:rPr>
      <w:rFonts w:ascii="Arial" w:hAnsi="Arial" w:cs="Times New Roman"/>
      <w:sz w:val="20"/>
      <w:szCs w:val="20"/>
      <w:lang w:val="en-AU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45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142</Words>
  <Characters>816</Characters>
  <Application>Microsoft Office Word</Application>
  <DocSecurity>0</DocSecurity>
  <Lines>6</Lines>
  <Paragraphs>1</Paragraphs>
  <ScaleCrop>false</ScaleCrop>
  <Company>Ernst &amp; Young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Andrea Bologna</dc:creator>
  <cp:lastModifiedBy>Windows 用户</cp:lastModifiedBy>
  <cp:revision>3</cp:revision>
  <dcterms:created xsi:type="dcterms:W3CDTF">2015-10-10T02:43:00Z</dcterms:created>
  <dcterms:modified xsi:type="dcterms:W3CDTF">2015-10-10T02:47:00Z</dcterms:modified>
</cp:coreProperties>
</file>