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14"/>
        <w:gridCol w:w="393"/>
        <w:gridCol w:w="926"/>
        <w:gridCol w:w="202"/>
        <w:gridCol w:w="4981"/>
        <w:gridCol w:w="335"/>
        <w:gridCol w:w="357"/>
        <w:gridCol w:w="141"/>
      </w:tblGrid>
      <w:tr w:rsidR="00EB23FF" w:rsidRPr="00EB23FF" w:rsidTr="005D493D">
        <w:trPr>
          <w:gridAfter w:val="1"/>
          <w:wAfter w:w="79" w:type="pct"/>
          <w:trHeight w:val="576"/>
        </w:trPr>
        <w:tc>
          <w:tcPr>
            <w:tcW w:w="879" w:type="pct"/>
            <w:gridSpan w:val="2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0A63D8" w:rsidRPr="00EB23FF" w:rsidRDefault="000A63D8" w:rsidP="00EB23FF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b/>
                <w:color w:val="auto"/>
                <w:sz w:val="20"/>
                <w:szCs w:val="20"/>
              </w:rPr>
              <w:t>VENUE</w:t>
            </w:r>
          </w:p>
        </w:tc>
        <w:tc>
          <w:tcPr>
            <w:tcW w:w="3654" w:type="pct"/>
            <w:gridSpan w:val="4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0A63D8" w:rsidRPr="00EB23FF" w:rsidRDefault="000A63D8" w:rsidP="00EB23FF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b/>
                <w:color w:val="auto"/>
                <w:sz w:val="20"/>
                <w:szCs w:val="20"/>
              </w:rPr>
              <w:t>NAME</w:t>
            </w:r>
          </w:p>
        </w:tc>
        <w:tc>
          <w:tcPr>
            <w:tcW w:w="388" w:type="pct"/>
            <w:gridSpan w:val="2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0A63D8" w:rsidRPr="00EB23FF" w:rsidRDefault="000A63D8" w:rsidP="00EB23FF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b/>
                <w:color w:val="auto"/>
                <w:sz w:val="20"/>
                <w:szCs w:val="20"/>
              </w:rPr>
              <w:t>NAT.</w:t>
            </w:r>
          </w:p>
        </w:tc>
      </w:tr>
      <w:tr w:rsidR="00EB23FF" w:rsidRPr="00EB23FF" w:rsidTr="005D493D">
        <w:trPr>
          <w:gridAfter w:val="1"/>
          <w:wAfter w:w="79" w:type="pct"/>
          <w:trHeight w:val="576"/>
        </w:trPr>
        <w:tc>
          <w:tcPr>
            <w:tcW w:w="879" w:type="pct"/>
            <w:gridSpan w:val="2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4D0A2E" w:rsidRPr="00EB23FF" w:rsidRDefault="004D0A2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201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654" w:type="pct"/>
            <w:gridSpan w:val="4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4D0A2E" w:rsidRPr="00EB23FF" w:rsidRDefault="004D0A2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4D0A2E" w:rsidRPr="00EB23FF" w:rsidRDefault="004D0A2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EB23FF" w:rsidRPr="00EB23FF" w:rsidTr="005D493D">
        <w:trPr>
          <w:gridAfter w:val="1"/>
          <w:wAfter w:w="79" w:type="pct"/>
          <w:trHeight w:val="4193"/>
        </w:trPr>
        <w:tc>
          <w:tcPr>
            <w:tcW w:w="879" w:type="pct"/>
            <w:gridSpan w:val="2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4D0A2E" w:rsidRPr="00EB23FF" w:rsidRDefault="004D0A2E" w:rsidP="00EB23FF">
            <w:pPr>
              <w:spacing w:line="240" w:lineRule="auto"/>
              <w:rPr>
                <w:rFonts w:eastAsiaTheme="minorEastAsia"/>
                <w:b/>
                <w:color w:val="auto"/>
                <w:lang w:eastAsia="zh-CN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HLE September 2015</w:t>
            </w:r>
          </w:p>
        </w:tc>
        <w:tc>
          <w:tcPr>
            <w:tcW w:w="3654" w:type="pct"/>
            <w:gridSpan w:val="4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416EFC" w:rsidRPr="00EB23FF" w:rsidRDefault="00416EFC" w:rsidP="00EB23FF">
            <w:pPr>
              <w:spacing w:after="160" w:line="240" w:lineRule="auto"/>
              <w:jc w:val="both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Spain</w:t>
            </w:r>
          </w:p>
          <w:p w:rsidR="004D0A2E" w:rsidRPr="00EB23FF" w:rsidRDefault="004D0A2E" w:rsidP="00EB23FF">
            <w:pPr>
              <w:spacing w:after="160" w:line="240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Pedro Flores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Urbano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,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Director of FIIAPP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 (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International and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Iberoamerican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Foundation for Administration and Public Policies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)</w:t>
            </w:r>
          </w:p>
          <w:p w:rsidR="004D0A2E" w:rsidRPr="00EB23FF" w:rsidRDefault="004D0A2E" w:rsidP="00EB23FF">
            <w:pPr>
              <w:spacing w:after="160" w:line="240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Agustin Antonio Fernandez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Fernandez</w:t>
            </w:r>
            <w:proofErr w:type="spellEnd"/>
            <w:r w:rsidR="00656F6C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International and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Iberoamerican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Foundation for Administration and Public Policies - FIIAPP </w:t>
            </w:r>
          </w:p>
          <w:p w:rsidR="004D0A2E" w:rsidRPr="00EB23FF" w:rsidRDefault="004D0A2E" w:rsidP="00EB23FF">
            <w:pPr>
              <w:spacing w:line="240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Role in your Institution: Director of Public Admini</w:t>
            </w:r>
            <w:r w:rsidR="00656F6C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s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tration and Social Affairs Unit</w:t>
            </w:r>
          </w:p>
          <w:p w:rsidR="004D0A2E" w:rsidRPr="00EB23FF" w:rsidRDefault="004D0A2E" w:rsidP="00EB23FF">
            <w:pPr>
              <w:spacing w:after="160" w:line="240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Mr. TOMAS BURGOS GALLEGO</w:t>
            </w:r>
            <w:r w:rsidR="00416EFC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="00416EFC" w:rsidRPr="00EB23FF">
              <w:rPr>
                <w:rFonts w:cs="Arial"/>
                <w:color w:val="auto"/>
                <w:sz w:val="20"/>
                <w:szCs w:val="20"/>
              </w:rPr>
              <w:t xml:space="preserve"> Secretary of State of Social Security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ab/>
            </w:r>
            <w:r w:rsidR="00416EFC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Ministry of Employment and Social Security -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MEySS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ab/>
              <w:t xml:space="preserve"> </w:t>
            </w:r>
          </w:p>
          <w:p w:rsidR="004D0A2E" w:rsidRPr="00EB23FF" w:rsidRDefault="004D0A2E" w:rsidP="00EB23FF">
            <w:pPr>
              <w:spacing w:after="160" w:line="240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Mr.  PILAR MADRID YAGÜE</w:t>
            </w:r>
            <w:r w:rsidR="00416EFC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="00416EFC" w:rsidRPr="00EB23FF">
              <w:rPr>
                <w:rFonts w:cs="Arial"/>
                <w:color w:val="auto"/>
                <w:sz w:val="20"/>
                <w:szCs w:val="20"/>
              </w:rPr>
              <w:t xml:space="preserve"> Head of Cabinet of Secretary of State of Social Security</w:t>
            </w:r>
            <w:r w:rsidR="00416EFC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Ministry of Employment and Social Security -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MEySS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  <w:p w:rsidR="004D0A2E" w:rsidRPr="00EB23FF" w:rsidRDefault="004D0A2E" w:rsidP="00EB23FF">
            <w:pPr>
              <w:spacing w:after="160" w:line="240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val="en-US"/>
              </w:rPr>
              <w:t xml:space="preserve">Ms. </w:t>
            </w:r>
            <w:r w:rsidRPr="00EB23FF">
              <w:rPr>
                <w:rFonts w:cs="Arial"/>
                <w:color w:val="auto"/>
                <w:sz w:val="20"/>
                <w:szCs w:val="20"/>
                <w:lang w:val="en-US"/>
              </w:rPr>
              <w:t>TERESA QUÍLEZ FÉLEZ</w:t>
            </w:r>
            <w:r w:rsidR="00416EFC" w:rsidRPr="00EB23FF">
              <w:rPr>
                <w:rFonts w:cs="Arial" w:hint="eastAsia"/>
                <w:color w:val="auto"/>
                <w:sz w:val="20"/>
                <w:szCs w:val="20"/>
                <w:lang w:val="en-US" w:eastAsia="zh-CN"/>
              </w:rPr>
              <w:t xml:space="preserve">, </w:t>
            </w:r>
            <w:r w:rsidR="00416EFC" w:rsidRPr="00EB23FF">
              <w:rPr>
                <w:rFonts w:cs="Arial"/>
                <w:color w:val="auto"/>
                <w:sz w:val="20"/>
                <w:szCs w:val="20"/>
              </w:rPr>
              <w:t xml:space="preserve">Deputy Director General </w:t>
            </w:r>
            <w:r w:rsidR="00416EFC" w:rsidRPr="00EB23FF">
              <w:rPr>
                <w:rFonts w:cs="Arial" w:hint="eastAsia"/>
                <w:color w:val="auto"/>
                <w:sz w:val="20"/>
                <w:szCs w:val="20"/>
              </w:rPr>
              <w:t>F</w:t>
            </w:r>
            <w:r w:rsidR="00416EFC" w:rsidRPr="00EB23FF">
              <w:rPr>
                <w:rFonts w:cs="Arial"/>
                <w:color w:val="auto"/>
                <w:sz w:val="20"/>
                <w:szCs w:val="20"/>
              </w:rPr>
              <w:t xml:space="preserve">inancial </w:t>
            </w:r>
            <w:r w:rsidR="00416EFC" w:rsidRPr="00EB23FF">
              <w:rPr>
                <w:rFonts w:cs="Arial" w:hint="eastAsia"/>
                <w:color w:val="auto"/>
                <w:sz w:val="20"/>
                <w:szCs w:val="20"/>
              </w:rPr>
              <w:t>P</w:t>
            </w:r>
            <w:r w:rsidR="00416EFC" w:rsidRPr="00EB23FF">
              <w:rPr>
                <w:rFonts w:cs="Arial"/>
                <w:color w:val="auto"/>
                <w:sz w:val="20"/>
                <w:szCs w:val="20"/>
              </w:rPr>
              <w:t xml:space="preserve">lanning and </w:t>
            </w:r>
            <w:r w:rsidR="00416EFC" w:rsidRPr="00EB23FF">
              <w:rPr>
                <w:rFonts w:cs="Arial" w:hint="eastAsia"/>
                <w:color w:val="auto"/>
                <w:sz w:val="20"/>
                <w:szCs w:val="20"/>
              </w:rPr>
              <w:t>E</w:t>
            </w:r>
            <w:r w:rsidR="00416EFC" w:rsidRPr="00EB23FF">
              <w:rPr>
                <w:rFonts w:cs="Arial"/>
                <w:color w:val="auto"/>
                <w:sz w:val="20"/>
                <w:szCs w:val="20"/>
              </w:rPr>
              <w:t xml:space="preserve">conomic </w:t>
            </w:r>
            <w:r w:rsidR="00416EFC" w:rsidRPr="00EB23FF">
              <w:rPr>
                <w:rFonts w:cs="Arial" w:hint="eastAsia"/>
                <w:color w:val="auto"/>
                <w:sz w:val="20"/>
                <w:szCs w:val="20"/>
              </w:rPr>
              <w:t>A</w:t>
            </w:r>
            <w:r w:rsidR="00416EFC" w:rsidRPr="00EB23FF">
              <w:rPr>
                <w:rFonts w:cs="Arial"/>
                <w:color w:val="auto"/>
                <w:sz w:val="20"/>
                <w:szCs w:val="20"/>
              </w:rPr>
              <w:t xml:space="preserve">nalysis </w:t>
            </w:r>
            <w:r w:rsidR="00416EFC" w:rsidRPr="00EB23FF">
              <w:rPr>
                <w:rFonts w:cs="Arial" w:hint="eastAsia"/>
                <w:color w:val="auto"/>
                <w:sz w:val="20"/>
                <w:szCs w:val="20"/>
              </w:rPr>
              <w:t>S</w:t>
            </w:r>
            <w:r w:rsidR="00416EFC" w:rsidRPr="00EB23FF">
              <w:rPr>
                <w:rFonts w:cs="Arial"/>
                <w:color w:val="auto"/>
                <w:sz w:val="20"/>
                <w:szCs w:val="20"/>
              </w:rPr>
              <w:t xml:space="preserve">ocial </w:t>
            </w:r>
            <w:r w:rsidR="00416EFC" w:rsidRPr="00EB23FF">
              <w:rPr>
                <w:rFonts w:cs="Arial" w:hint="eastAsia"/>
                <w:color w:val="auto"/>
                <w:sz w:val="20"/>
                <w:szCs w:val="20"/>
              </w:rPr>
              <w:t>S</w:t>
            </w:r>
            <w:r w:rsidR="00416EFC" w:rsidRPr="00EB23FF">
              <w:rPr>
                <w:rFonts w:cs="Arial"/>
                <w:color w:val="auto"/>
                <w:sz w:val="20"/>
                <w:szCs w:val="20"/>
              </w:rPr>
              <w:t>ecurity</w:t>
            </w:r>
            <w:r w:rsidR="00416EFC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Ministry of Employment and Social Security -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MEySS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  <w:p w:rsidR="004D0A2E" w:rsidRPr="00EB23FF" w:rsidRDefault="004D0A2E" w:rsidP="00EB23FF">
            <w:pPr>
              <w:spacing w:after="160" w:line="240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Ms. </w:t>
            </w:r>
            <w:r w:rsidR="00656F6C" w:rsidRPr="00EB23FF">
              <w:rPr>
                <w:rFonts w:cs="Arial"/>
                <w:color w:val="auto"/>
                <w:sz w:val="20"/>
                <w:szCs w:val="20"/>
              </w:rPr>
              <w:t>Lucia Ortiz Sanz</w:t>
            </w:r>
            <w:r w:rsidR="00416EFC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="00416EFC" w:rsidRPr="00EB23FF">
              <w:rPr>
                <w:rFonts w:cs="Arial"/>
                <w:color w:val="auto"/>
                <w:sz w:val="20"/>
                <w:szCs w:val="20"/>
              </w:rPr>
              <w:t>Subdirector of International Social and Labour Relations</w:t>
            </w:r>
            <w:r w:rsidR="00416EFC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Ministry of Employment and Social Security -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MEySS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  <w:p w:rsidR="004D0A2E" w:rsidRPr="00EB23FF" w:rsidRDefault="004D0A2E" w:rsidP="00EB23FF">
            <w:pPr>
              <w:spacing w:after="160" w:line="240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Mr.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César </w:t>
            </w:r>
            <w:r w:rsidR="00656F6C" w:rsidRPr="00EB23FF">
              <w:rPr>
                <w:rFonts w:cs="Arial"/>
                <w:color w:val="auto"/>
                <w:sz w:val="20"/>
                <w:szCs w:val="20"/>
              </w:rPr>
              <w:t xml:space="preserve">Antón </w:t>
            </w:r>
            <w:proofErr w:type="spellStart"/>
            <w:r w:rsidR="00656F6C" w:rsidRPr="00EB23FF">
              <w:rPr>
                <w:rFonts w:cs="Arial"/>
                <w:color w:val="auto"/>
                <w:sz w:val="20"/>
                <w:szCs w:val="20"/>
              </w:rPr>
              <w:t>Beltrán</w:t>
            </w:r>
            <w:proofErr w:type="spellEnd"/>
            <w:r w:rsidR="00656F6C" w:rsidRPr="00EB23FF"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, </w:t>
            </w:r>
            <w:r w:rsidR="00656F6C" w:rsidRPr="00EB23FF">
              <w:rPr>
                <w:rFonts w:cs="Arial"/>
                <w:color w:val="auto"/>
                <w:sz w:val="20"/>
                <w:szCs w:val="20"/>
              </w:rPr>
              <w:t xml:space="preserve">Managing Director </w:t>
            </w:r>
            <w:proofErr w:type="gramStart"/>
            <w:r w:rsidR="00656F6C" w:rsidRPr="00EB23FF">
              <w:rPr>
                <w:rFonts w:cs="Arial"/>
                <w:color w:val="auto"/>
                <w:sz w:val="20"/>
                <w:szCs w:val="20"/>
              </w:rPr>
              <w:t>Of</w:t>
            </w:r>
            <w:proofErr w:type="gramEnd"/>
            <w:r w:rsidR="00656F6C"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56F6C" w:rsidRPr="00EB23FF">
              <w:rPr>
                <w:rFonts w:cs="Arial"/>
                <w:color w:val="auto"/>
                <w:sz w:val="20"/>
                <w:szCs w:val="20"/>
              </w:rPr>
              <w:t>Imserso</w:t>
            </w:r>
            <w:proofErr w:type="spellEnd"/>
            <w:r w:rsidR="00656F6C" w:rsidRPr="00EB23FF"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656F6C" w:rsidRPr="00EB23FF">
              <w:rPr>
                <w:rFonts w:cs="Arial"/>
                <w:color w:val="auto"/>
                <w:sz w:val="20"/>
                <w:szCs w:val="20"/>
              </w:rPr>
              <w:t>Imserso</w:t>
            </w:r>
            <w:proofErr w:type="spellEnd"/>
            <w:r w:rsidR="00656F6C"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  <w:p w:rsidR="004D0A2E" w:rsidRPr="00EB23FF" w:rsidRDefault="004D0A2E" w:rsidP="00EB23FF">
            <w:pPr>
              <w:spacing w:line="240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t>France</w:t>
            </w:r>
          </w:p>
          <w:p w:rsidR="004D0A2E" w:rsidRPr="00EB23FF" w:rsidRDefault="004D0A2E" w:rsidP="00EB23FF">
            <w:pPr>
              <w:spacing w:after="160" w:line="240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Mr.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CHOLLET Thomas</w:t>
            </w:r>
            <w:r w:rsidR="0064169A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="0064169A" w:rsidRPr="00EB23FF">
              <w:rPr>
                <w:rFonts w:cs="Arial"/>
                <w:color w:val="auto"/>
                <w:sz w:val="20"/>
                <w:szCs w:val="20"/>
              </w:rPr>
              <w:t xml:space="preserve"> Deputy General Manager - Director of Operations</w:t>
            </w:r>
            <w:r w:rsidR="0064169A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Expertise France</w:t>
            </w:r>
          </w:p>
          <w:p w:rsidR="004D0A2E" w:rsidRPr="00EB23FF" w:rsidRDefault="004D0A2E" w:rsidP="00EB23FF">
            <w:pPr>
              <w:spacing w:after="160" w:line="240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Mr.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DE L'ESPINAY Laurent, Michael</w:t>
            </w:r>
            <w:r w:rsidR="0064169A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="0064169A" w:rsidRPr="00EB23FF">
              <w:rPr>
                <w:rFonts w:cs="Arial"/>
                <w:color w:val="auto"/>
                <w:sz w:val="20"/>
                <w:szCs w:val="20"/>
              </w:rPr>
              <w:t>Project Manager</w:t>
            </w:r>
            <w:r w:rsidR="0064169A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Expertise France</w:t>
            </w:r>
          </w:p>
          <w:p w:rsidR="004D0A2E" w:rsidRPr="00EB23FF" w:rsidRDefault="004D0A2E" w:rsidP="00EB23FF">
            <w:pPr>
              <w:spacing w:line="240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Italy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ab/>
            </w:r>
          </w:p>
          <w:p w:rsidR="004D0A2E" w:rsidRPr="00EB23FF" w:rsidRDefault="004D0A2E" w:rsidP="00EB23FF">
            <w:pPr>
              <w:spacing w:after="160" w:line="240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Mr.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Tito Boeri</w:t>
            </w:r>
            <w:r w:rsidR="0075215A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="0075215A" w:rsidRPr="00EB23FF">
              <w:rPr>
                <w:rFonts w:cs="Arial"/>
                <w:color w:val="auto"/>
                <w:sz w:val="20"/>
                <w:szCs w:val="20"/>
              </w:rPr>
              <w:t>President</w:t>
            </w:r>
            <w:r w:rsidR="0075215A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INPS</w:t>
            </w:r>
          </w:p>
          <w:p w:rsidR="004D0A2E" w:rsidRPr="00EB23FF" w:rsidRDefault="004D0A2E" w:rsidP="00EB23FF">
            <w:pPr>
              <w:spacing w:after="160" w:line="240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Mr.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Gabriele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Uselli</w:t>
            </w:r>
            <w:proofErr w:type="spellEnd"/>
            <w:r w:rsidR="0075215A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="0075215A" w:rsidRPr="00EB23FF">
              <w:rPr>
                <w:rFonts w:cs="Arial"/>
                <w:color w:val="auto"/>
                <w:sz w:val="20"/>
                <w:szCs w:val="20"/>
              </w:rPr>
              <w:t>Head of Individual Account Department</w:t>
            </w:r>
            <w:r w:rsidR="0075215A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INPS</w:t>
            </w:r>
          </w:p>
          <w:p w:rsidR="004D0A2E" w:rsidRPr="00EB23FF" w:rsidRDefault="004D0A2E" w:rsidP="00EB23FF">
            <w:pPr>
              <w:spacing w:after="16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Mr.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Luca Sabatini</w:t>
            </w:r>
            <w:r w:rsidR="0075215A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="0075215A" w:rsidRPr="00EB23FF">
              <w:rPr>
                <w:rFonts w:cs="Arial"/>
                <w:color w:val="auto"/>
                <w:sz w:val="20"/>
                <w:szCs w:val="20"/>
              </w:rPr>
              <w:t xml:space="preserve">Managing </w:t>
            </w:r>
            <w:r w:rsidR="0075215A" w:rsidRPr="00EB23FF">
              <w:rPr>
                <w:rFonts w:cs="Arial" w:hint="eastAsia"/>
                <w:color w:val="auto"/>
                <w:sz w:val="20"/>
                <w:szCs w:val="20"/>
              </w:rPr>
              <w:t>D</w:t>
            </w:r>
            <w:r w:rsidR="0075215A" w:rsidRPr="00EB23FF">
              <w:rPr>
                <w:rFonts w:cs="Arial"/>
                <w:color w:val="auto"/>
                <w:sz w:val="20"/>
                <w:szCs w:val="20"/>
              </w:rPr>
              <w:t>irector</w:t>
            </w:r>
            <w:r w:rsidR="0075215A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INPS</w:t>
            </w:r>
          </w:p>
          <w:p w:rsidR="004D0A2E" w:rsidRPr="00EB23FF" w:rsidRDefault="004D0A2E" w:rsidP="00EB23FF">
            <w:pPr>
              <w:spacing w:after="16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Mr.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Edmondo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Salinaro</w:t>
            </w:r>
            <w:proofErr w:type="spellEnd"/>
            <w:r w:rsidR="0075215A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="0075215A" w:rsidRPr="00EB23FF">
              <w:rPr>
                <w:rFonts w:cs="Arial"/>
                <w:color w:val="auto"/>
                <w:sz w:val="20"/>
                <w:szCs w:val="20"/>
              </w:rPr>
              <w:t>Manager of Directorate Central Assistance and Invalidity</w:t>
            </w:r>
            <w:r w:rsidR="0075215A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INPS</w:t>
            </w:r>
          </w:p>
          <w:p w:rsidR="004D0A2E" w:rsidRPr="00EB23FF" w:rsidRDefault="004D0A2E" w:rsidP="00EB23FF">
            <w:pPr>
              <w:spacing w:after="16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Mr.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Angelo Fabio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Marano</w:t>
            </w:r>
            <w:proofErr w:type="spellEnd"/>
            <w:r w:rsidR="00BD425D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="00BD425D" w:rsidRPr="00EB23FF">
              <w:rPr>
                <w:rFonts w:cs="Arial"/>
                <w:color w:val="auto"/>
                <w:sz w:val="20"/>
                <w:szCs w:val="20"/>
              </w:rPr>
              <w:t xml:space="preserve">Director </w:t>
            </w:r>
            <w:r w:rsidR="00BD425D" w:rsidRPr="00EB23FF">
              <w:rPr>
                <w:rFonts w:cs="Arial" w:hint="eastAsia"/>
                <w:color w:val="auto"/>
                <w:sz w:val="20"/>
                <w:szCs w:val="20"/>
              </w:rPr>
              <w:t>G</w:t>
            </w:r>
            <w:r w:rsidR="00BD425D" w:rsidRPr="00EB23FF">
              <w:rPr>
                <w:rFonts w:cs="Arial"/>
                <w:color w:val="auto"/>
                <w:sz w:val="20"/>
                <w:szCs w:val="20"/>
              </w:rPr>
              <w:t xml:space="preserve">eneral of the Italian Ministry of </w:t>
            </w:r>
            <w:proofErr w:type="spellStart"/>
            <w:r w:rsidR="00BD425D" w:rsidRPr="00EB23FF">
              <w:rPr>
                <w:rFonts w:cs="Arial" w:hint="eastAsia"/>
                <w:color w:val="auto"/>
                <w:sz w:val="20"/>
                <w:szCs w:val="20"/>
              </w:rPr>
              <w:t>L</w:t>
            </w:r>
            <w:r w:rsidR="00BD425D" w:rsidRPr="00EB23FF">
              <w:rPr>
                <w:rFonts w:cs="Arial"/>
                <w:color w:val="auto"/>
                <w:sz w:val="20"/>
                <w:szCs w:val="20"/>
              </w:rPr>
              <w:t>abor</w:t>
            </w:r>
            <w:proofErr w:type="spellEnd"/>
            <w:r w:rsidR="00BD425D" w:rsidRPr="00EB23FF">
              <w:rPr>
                <w:rFonts w:cs="Arial"/>
                <w:color w:val="auto"/>
                <w:sz w:val="20"/>
                <w:szCs w:val="20"/>
              </w:rPr>
              <w:t xml:space="preserve"> and </w:t>
            </w:r>
            <w:r w:rsidR="00BD425D" w:rsidRPr="00EB23FF">
              <w:rPr>
                <w:rFonts w:cs="Arial" w:hint="eastAsia"/>
                <w:color w:val="auto"/>
                <w:sz w:val="20"/>
                <w:szCs w:val="20"/>
              </w:rPr>
              <w:t>S</w:t>
            </w:r>
            <w:r w:rsidR="00BD425D" w:rsidRPr="00EB23FF">
              <w:rPr>
                <w:rFonts w:cs="Arial"/>
                <w:color w:val="auto"/>
                <w:sz w:val="20"/>
                <w:szCs w:val="20"/>
              </w:rPr>
              <w:t xml:space="preserve">ocial </w:t>
            </w:r>
            <w:r w:rsidR="00BD425D" w:rsidRPr="00EB23FF">
              <w:rPr>
                <w:rFonts w:cs="Arial" w:hint="eastAsia"/>
                <w:color w:val="auto"/>
                <w:sz w:val="20"/>
                <w:szCs w:val="20"/>
              </w:rPr>
              <w:t>P</w:t>
            </w:r>
            <w:r w:rsidR="00BD425D" w:rsidRPr="00EB23FF">
              <w:rPr>
                <w:rFonts w:cs="Arial"/>
                <w:color w:val="auto"/>
                <w:sz w:val="20"/>
                <w:szCs w:val="20"/>
              </w:rPr>
              <w:t>olicies</w:t>
            </w:r>
            <w:r w:rsidR="00BD425D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Italian Ministry of </w:t>
            </w:r>
            <w:proofErr w:type="spellStart"/>
            <w:r w:rsidRPr="00EB23FF">
              <w:rPr>
                <w:rFonts w:cs="Arial" w:hint="eastAsia"/>
                <w:color w:val="auto"/>
                <w:sz w:val="20"/>
                <w:szCs w:val="20"/>
              </w:rPr>
              <w:t>L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abor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and 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S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ocial 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P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olicies</w:t>
            </w:r>
          </w:p>
          <w:p w:rsidR="004D0A2E" w:rsidRPr="00EB23FF" w:rsidRDefault="004D0A2E" w:rsidP="00EB23FF">
            <w:pPr>
              <w:spacing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Czech Republic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ab/>
            </w:r>
          </w:p>
          <w:p w:rsidR="004D0A2E" w:rsidRPr="00EB23FF" w:rsidRDefault="004D0A2E" w:rsidP="00EB23FF">
            <w:pPr>
              <w:spacing w:after="16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Mr.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Pavel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Janeček</w:t>
            </w:r>
            <w:proofErr w:type="spellEnd"/>
            <w:r w:rsidR="0075215A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="0075215A" w:rsidRPr="00EB23FF">
              <w:rPr>
                <w:rFonts w:cs="Arial"/>
                <w:color w:val="auto"/>
                <w:sz w:val="20"/>
                <w:szCs w:val="20"/>
              </w:rPr>
              <w:t>Head of International Cooperation Unit</w:t>
            </w:r>
            <w:r w:rsidR="0075215A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Ministry of Labour and Social Affairs</w:t>
            </w:r>
          </w:p>
          <w:p w:rsidR="004D0A2E" w:rsidRPr="00EB23FF" w:rsidRDefault="004D0A2E" w:rsidP="00EB23FF">
            <w:pPr>
              <w:spacing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Romania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ab/>
            </w:r>
          </w:p>
          <w:p w:rsidR="004D0A2E" w:rsidRPr="00EB23FF" w:rsidRDefault="004D0A2E" w:rsidP="00EB23FF">
            <w:pPr>
              <w:spacing w:after="16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lastRenderedPageBreak/>
              <w:t xml:space="preserve">Ms.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LĂCRĂMIOARA CORCHEȘ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DIRECTOR OF THE SOCIAL SERVICES DIRECTORATE </w:t>
            </w:r>
            <w:r w:rsidR="0075215A" w:rsidRPr="00EB23FF">
              <w:rPr>
                <w:rFonts w:cs="Arial"/>
                <w:color w:val="auto"/>
                <w:sz w:val="20"/>
                <w:szCs w:val="20"/>
              </w:rPr>
              <w:t>–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MoLFSPE</w:t>
            </w:r>
            <w:proofErr w:type="spellEnd"/>
            <w:r w:rsidR="0075215A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 (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Ministry of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Labor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Family, Social Protection and Elderly</w:t>
            </w:r>
            <w:r w:rsidR="0075215A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)</w:t>
            </w:r>
          </w:p>
          <w:p w:rsidR="004D0A2E" w:rsidRPr="00EB23FF" w:rsidRDefault="004D0A2E" w:rsidP="00EB23FF">
            <w:pPr>
              <w:spacing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Poland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ab/>
            </w:r>
          </w:p>
          <w:p w:rsidR="004D0A2E" w:rsidRPr="00EB23FF" w:rsidRDefault="004D0A2E" w:rsidP="00EB23FF">
            <w:pPr>
              <w:spacing w:after="16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Mr.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Marek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Bucior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Deputy Minister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Poland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Ministry of Labour and Social Policy</w:t>
            </w:r>
          </w:p>
          <w:p w:rsidR="004D0A2E" w:rsidRPr="00EB23FF" w:rsidRDefault="004D0A2E" w:rsidP="00EB23FF">
            <w:pPr>
              <w:spacing w:after="16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Ms.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Monika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Szostak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Director of International Cooperation </w:t>
            </w:r>
            <w:proofErr w:type="gramStart"/>
            <w:r w:rsidRPr="00EB23FF">
              <w:rPr>
                <w:rFonts w:cs="Arial"/>
                <w:color w:val="auto"/>
                <w:sz w:val="20"/>
                <w:szCs w:val="20"/>
              </w:rPr>
              <w:t>Department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 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Poland</w:t>
            </w:r>
            <w:proofErr w:type="gramEnd"/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Ministry of Labour and Social Policy</w:t>
            </w:r>
          </w:p>
          <w:p w:rsidR="004D0A2E" w:rsidRPr="00EB23FF" w:rsidRDefault="004D0A2E" w:rsidP="00EB23FF">
            <w:pPr>
              <w:spacing w:after="16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Zofia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Czepulis-Rutkowska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PhD, Senior Researcher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Institute of Labour and Social Studies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 in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Warsaw</w:t>
            </w:r>
          </w:p>
          <w:p w:rsidR="004D0A2E" w:rsidRPr="00EB23FF" w:rsidRDefault="004D0A2E" w:rsidP="00EB23FF">
            <w:pPr>
              <w:spacing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Belgium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ab/>
            </w:r>
          </w:p>
          <w:p w:rsidR="004D0A2E" w:rsidRPr="00EB23FF" w:rsidRDefault="004D0A2E" w:rsidP="00EB23FF">
            <w:pPr>
              <w:spacing w:after="16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Mr.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Michiel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Lucia Guido Joost Van Der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Heyden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Policy Officer International Relations / Project 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L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eader EU-CHINA SPRP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Federal Public Services Social Security - FPS Social Security</w:t>
            </w:r>
          </w:p>
        </w:tc>
        <w:tc>
          <w:tcPr>
            <w:tcW w:w="388" w:type="pct"/>
            <w:gridSpan w:val="2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4D0A2E" w:rsidRPr="00EB23FF" w:rsidRDefault="004D0A2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lastRenderedPageBreak/>
              <w:t>ES</w:t>
            </w:r>
          </w:p>
          <w:p w:rsidR="004D0A2E" w:rsidRPr="00EB23FF" w:rsidRDefault="004D0A2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EB23FF" w:rsidRPr="00EB23FF" w:rsidTr="005D493D">
        <w:trPr>
          <w:gridAfter w:val="1"/>
          <w:wAfter w:w="79" w:type="pct"/>
          <w:trHeight w:val="576"/>
        </w:trPr>
        <w:tc>
          <w:tcPr>
            <w:tcW w:w="879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792313" w:rsidRPr="00EB23FF" w:rsidRDefault="00792313" w:rsidP="00EB23FF">
            <w:pPr>
              <w:spacing w:after="0" w:line="240" w:lineRule="auto"/>
              <w:rPr>
                <w:rFonts w:eastAsiaTheme="minorEastAsia"/>
                <w:color w:val="auto"/>
                <w:lang w:eastAsia="zh-CN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Mission to Beijing December 2015</w:t>
            </w:r>
          </w:p>
        </w:tc>
        <w:tc>
          <w:tcPr>
            <w:tcW w:w="3654" w:type="pct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792313" w:rsidRPr="00EB23FF" w:rsidRDefault="00792313" w:rsidP="00EB23FF">
            <w:pPr>
              <w:spacing w:after="0" w:line="240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Lacramioara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Corches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Phd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N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ational 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A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gency for 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P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ayments and 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S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ocial 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I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nspection, deputy general director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,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Ministry of Labour, Family and Social Protection 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and Elderly</w:t>
            </w:r>
          </w:p>
          <w:p w:rsidR="00792313" w:rsidRPr="00EB23FF" w:rsidRDefault="00792313" w:rsidP="00EB23FF">
            <w:pPr>
              <w:spacing w:after="0" w:line="240" w:lineRule="auto"/>
              <w:jc w:val="both"/>
              <w:rPr>
                <w:rFonts w:eastAsiaTheme="minorEastAsia"/>
                <w:color w:val="auto"/>
                <w:lang w:eastAsia="zh-CN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Monika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Gabanyi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,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PhD, Freelance Consultant</w:t>
            </w:r>
          </w:p>
        </w:tc>
        <w:tc>
          <w:tcPr>
            <w:tcW w:w="388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792313" w:rsidRPr="00EB23FF" w:rsidRDefault="00792313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RO</w:t>
            </w:r>
          </w:p>
          <w:p w:rsidR="00792313" w:rsidRPr="00EB23FF" w:rsidRDefault="00792313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DE</w:t>
            </w:r>
          </w:p>
        </w:tc>
      </w:tr>
      <w:tr w:rsidR="00EB23FF" w:rsidRPr="00EB23FF" w:rsidTr="005D493D">
        <w:trPr>
          <w:gridAfter w:val="1"/>
          <w:wAfter w:w="79" w:type="pct"/>
          <w:trHeight w:val="576"/>
        </w:trPr>
        <w:tc>
          <w:tcPr>
            <w:tcW w:w="879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792313" w:rsidRPr="00EB23FF" w:rsidRDefault="00792313" w:rsidP="00EB23FF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b/>
                <w:color w:val="auto"/>
                <w:sz w:val="20"/>
                <w:szCs w:val="20"/>
              </w:rPr>
              <w:t>2016</w:t>
            </w:r>
          </w:p>
        </w:tc>
        <w:tc>
          <w:tcPr>
            <w:tcW w:w="3654" w:type="pct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792313" w:rsidRPr="00EB23FF" w:rsidRDefault="00792313" w:rsidP="00EB23FF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792313" w:rsidRPr="00EB23FF" w:rsidRDefault="00792313" w:rsidP="00EB23FF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</w:tr>
      <w:tr w:rsidR="00EB23FF" w:rsidRPr="00EB23FF" w:rsidTr="005D493D">
        <w:trPr>
          <w:gridAfter w:val="1"/>
          <w:wAfter w:w="79" w:type="pct"/>
          <w:trHeight w:val="576"/>
        </w:trPr>
        <w:tc>
          <w:tcPr>
            <w:tcW w:w="879" w:type="pct"/>
            <w:gridSpan w:val="2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Mission to Beijing, March 2016</w:t>
            </w:r>
          </w:p>
        </w:tc>
        <w:tc>
          <w:tcPr>
            <w:tcW w:w="3654" w:type="pct"/>
            <w:gridSpan w:val="4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Ms. Jadwiga Pauli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Mr. Mel Cousins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="宋体" w:cs="Times New Roman"/>
                <w:color w:val="auto"/>
                <w:lang w:eastAsia="zh-CN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Davor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Dominkus</w:t>
            </w:r>
            <w:proofErr w:type="spellEnd"/>
          </w:p>
        </w:tc>
        <w:tc>
          <w:tcPr>
            <w:tcW w:w="388" w:type="pct"/>
            <w:gridSpan w:val="2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eastAsia="宋体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P</w:t>
            </w:r>
            <w:r w:rsidR="00A02614" w:rsidRPr="00EB23FF">
              <w:rPr>
                <w:rFonts w:eastAsia="宋体" w:cs="Arial" w:hint="eastAsia"/>
                <w:color w:val="auto"/>
                <w:sz w:val="20"/>
                <w:szCs w:val="20"/>
                <w:lang w:eastAsia="zh-CN"/>
              </w:rPr>
              <w:t>L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IE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SI</w:t>
            </w:r>
          </w:p>
        </w:tc>
      </w:tr>
      <w:tr w:rsidR="00EB23FF" w:rsidRPr="00EB23FF" w:rsidTr="005D493D">
        <w:trPr>
          <w:gridAfter w:val="1"/>
          <w:wAfter w:w="79" w:type="pct"/>
          <w:trHeight w:val="493"/>
        </w:trPr>
        <w:tc>
          <w:tcPr>
            <w:tcW w:w="1100" w:type="pct"/>
            <w:gridSpan w:val="3"/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ROMANIA</w:t>
            </w:r>
          </w:p>
        </w:tc>
        <w:tc>
          <w:tcPr>
            <w:tcW w:w="634" w:type="pct"/>
            <w:gridSpan w:val="2"/>
            <w:vMerge w:val="restart"/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3-countries study visit on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June 2016</w:t>
            </w:r>
          </w:p>
        </w:tc>
        <w:tc>
          <w:tcPr>
            <w:tcW w:w="2798" w:type="pct"/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(10 experts)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Elena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Dobre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Head of Social Services Directorate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Ms. Adriana Vlad, European Affairs Advisor, Social Policy Directorate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ascii="微软雅黑" w:eastAsia="微软雅黑" w:hAnsi="微软雅黑" w:cs="微软雅黑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Alexandru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Alexe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Public Manager, Social Policy Directorate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ascii="微软雅黑" w:eastAsia="微软雅黑" w:hAnsi="微软雅黑" w:cs="微软雅黑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Olivia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Rusandu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Public Manager, Social Services Directorate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Mrs.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Ivona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Batali, Director General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Lăcrămioara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Corcheș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Director General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Mihaela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Duiculescu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Director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Cristina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Cuculaș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Head of Unit, National Agency for Child Protection and Adoption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Cristina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Grozavu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Public Manager, National Agency for the Protection of People with Disabilities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Petrică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Gavrilă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Senior Advisor, National Agency for Employment</w:t>
            </w:r>
          </w:p>
        </w:tc>
        <w:tc>
          <w:tcPr>
            <w:tcW w:w="388" w:type="pct"/>
            <w:gridSpan w:val="2"/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RO</w:t>
            </w:r>
          </w:p>
        </w:tc>
      </w:tr>
      <w:tr w:rsidR="00EB23FF" w:rsidRPr="00EB23FF" w:rsidTr="005D493D">
        <w:trPr>
          <w:gridAfter w:val="1"/>
          <w:wAfter w:w="79" w:type="pct"/>
          <w:trHeight w:val="700"/>
        </w:trPr>
        <w:tc>
          <w:tcPr>
            <w:tcW w:w="1100" w:type="pct"/>
            <w:gridSpan w:val="3"/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CZECH REPUBLIC</w:t>
            </w:r>
          </w:p>
        </w:tc>
        <w:tc>
          <w:tcPr>
            <w:tcW w:w="634" w:type="pct"/>
            <w:gridSpan w:val="2"/>
            <w:vMerge/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798" w:type="pct"/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(11 experts)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ascii="微软雅黑" w:eastAsia="微软雅黑" w:hAnsi="微软雅黑" w:cs="微软雅黑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Mrs. Zuzana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Jentschke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Stocklová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Deputy Minister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ascii="微软雅黑" w:eastAsia="微软雅黑" w:hAnsi="微软雅黑" w:cs="微软雅黑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Mrs. Hana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Zelenková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Unit for Strategy of Non-Contributory Social Benefit Schemes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Mrs. Dana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Hacaperková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Unit for Strategy of Non-Contributory Social Benefit Schemes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Mrs. Veronika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Burešová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Unit for Social Services Strategy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Mr. Pavel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Janeček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Head of International Cooperation Unit, Ministry of Labour and Social Affairs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Mrs.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Kateřina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Sadílková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Director-General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Viktor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Najmon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Head of Department for Director-General’s Office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Jan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Karmazín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Head of Employment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DepartmentMrs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Zdeňka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Cibulková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Head of Social Affairs Department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ascii="微软雅黑" w:eastAsia="微软雅黑" w:hAnsi="微软雅黑" w:cs="微软雅黑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Miloslav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Plaňanský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Director of Contact Centre for Prague-West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Mrs. Jana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Zemanová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Deputy Director of Contact Centre for Prague-East</w:t>
            </w:r>
          </w:p>
        </w:tc>
        <w:tc>
          <w:tcPr>
            <w:tcW w:w="388" w:type="pct"/>
            <w:gridSpan w:val="2"/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lastRenderedPageBreak/>
              <w:t>CZ</w:t>
            </w:r>
          </w:p>
        </w:tc>
      </w:tr>
      <w:tr w:rsidR="00EB23FF" w:rsidRPr="00EB23FF" w:rsidTr="005D493D">
        <w:trPr>
          <w:gridAfter w:val="1"/>
          <w:wAfter w:w="79" w:type="pct"/>
          <w:trHeight w:val="552"/>
        </w:trPr>
        <w:tc>
          <w:tcPr>
            <w:tcW w:w="1100" w:type="pct"/>
            <w:gridSpan w:val="3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POLAND</w:t>
            </w:r>
          </w:p>
        </w:tc>
        <w:tc>
          <w:tcPr>
            <w:tcW w:w="634" w:type="pct"/>
            <w:gridSpan w:val="2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79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(13 experts)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Michał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Guć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Deputy Mayor of Gdynia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Katarzyna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Stec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Deputy Director of Gdynia Social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Assitance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Centre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Magdalena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Kowalczys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Deputy Director of the Nursery Home in Sopot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Izabella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Filińska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Head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o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of Medicine and Rehabilitation Unit, Nursery Home in Sopot /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Renata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Szczęch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Deputy Minister of Family, Labour and Social Policy responsible for international affairs /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Monika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Szostak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Director of the International Cooperation Department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Marzena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Bartosiewicz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Deputy Director of the Social Assistance Department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Piotr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Kontkiewicz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Deputy Director of the Department of Public Benefit /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Anna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Prekurat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Chief Expert in the Social Assistance Department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Iwona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Matysiak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Chief Expert in the Social Assistance Department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Jakub Borkowski, senior specialist in the Department of Senior Policy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Jan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Karpowicz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Senior specialist in the Department of Public Benefit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Aleksandra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Krugły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Department of Public Benefit</w:t>
            </w:r>
          </w:p>
        </w:tc>
        <w:tc>
          <w:tcPr>
            <w:tcW w:w="388" w:type="pct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PL</w:t>
            </w:r>
          </w:p>
        </w:tc>
      </w:tr>
      <w:tr w:rsidR="00EB23FF" w:rsidRPr="00EB23FF" w:rsidTr="005D493D">
        <w:trPr>
          <w:gridAfter w:val="1"/>
          <w:wAfter w:w="79" w:type="pct"/>
          <w:trHeight w:val="1720"/>
        </w:trPr>
        <w:tc>
          <w:tcPr>
            <w:tcW w:w="879" w:type="pct"/>
            <w:gridSpan w:val="2"/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3</w:t>
            </w:r>
            <w:r w:rsidRPr="00EB23FF">
              <w:rPr>
                <w:rFonts w:cs="Arial"/>
                <w:color w:val="auto"/>
                <w:sz w:val="20"/>
                <w:szCs w:val="20"/>
                <w:vertAlign w:val="superscript"/>
              </w:rPr>
              <w:t>rd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Panel Discussion on governance; policy implementation; monitoring and evaluation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Sep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.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2016 (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MoCA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3654" w:type="pct"/>
            <w:gridSpan w:val="4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Davor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Dominkus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Lacramioara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Corches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Mel Cousin</w:t>
            </w:r>
          </w:p>
        </w:tc>
        <w:tc>
          <w:tcPr>
            <w:tcW w:w="388" w:type="pct"/>
            <w:gridSpan w:val="2"/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SI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RO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IE</w:t>
            </w:r>
          </w:p>
        </w:tc>
      </w:tr>
      <w:tr w:rsidR="00EB23FF" w:rsidRPr="00EB23FF" w:rsidTr="005D493D">
        <w:trPr>
          <w:gridAfter w:val="1"/>
          <w:wAfter w:w="79" w:type="pct"/>
          <w:trHeight w:val="1720"/>
        </w:trPr>
        <w:tc>
          <w:tcPr>
            <w:tcW w:w="879" w:type="pct"/>
            <w:gridSpan w:val="2"/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An ad-hoc seminar meeting on the social assistance arrangements, in the view of the IT support, Sep</w:t>
            </w:r>
            <w:r w:rsidR="00B564C7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.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2016 (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Center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of Monitoring and Verification for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Low Income Families,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MoCA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3654" w:type="pct"/>
            <w:gridSpan w:val="4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Davor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Dominkus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Lacramioara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Corches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Mel Cousin</w:t>
            </w:r>
          </w:p>
        </w:tc>
        <w:tc>
          <w:tcPr>
            <w:tcW w:w="388" w:type="pct"/>
            <w:gridSpan w:val="2"/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SI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RO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IE</w:t>
            </w:r>
          </w:p>
        </w:tc>
      </w:tr>
      <w:tr w:rsidR="00EB23FF" w:rsidRPr="00EB23FF" w:rsidTr="005D493D">
        <w:trPr>
          <w:gridAfter w:val="1"/>
          <w:wAfter w:w="79" w:type="pct"/>
          <w:trHeight w:val="466"/>
        </w:trPr>
        <w:tc>
          <w:tcPr>
            <w:tcW w:w="879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China RE / LOCAL STUDY VISITS (Jilin Province - July 2016 &amp; Qinghai Province – October 2016)</w:t>
            </w:r>
          </w:p>
        </w:tc>
        <w:tc>
          <w:tcPr>
            <w:tcW w:w="3654" w:type="pct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MARZENA BREZA</w:t>
            </w:r>
          </w:p>
        </w:tc>
        <w:tc>
          <w:tcPr>
            <w:tcW w:w="388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PL</w:t>
            </w:r>
          </w:p>
        </w:tc>
      </w:tr>
      <w:tr w:rsidR="00EB23FF" w:rsidRPr="00EB23FF" w:rsidTr="005D493D">
        <w:trPr>
          <w:gridAfter w:val="1"/>
          <w:wAfter w:w="79" w:type="pct"/>
          <w:trHeight w:val="466"/>
        </w:trPr>
        <w:tc>
          <w:tcPr>
            <w:tcW w:w="879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2</w:t>
            </w:r>
            <w:r w:rsidRPr="00EB23FF">
              <w:rPr>
                <w:rFonts w:cs="Arial"/>
                <w:color w:val="auto"/>
                <w:sz w:val="20"/>
                <w:szCs w:val="20"/>
                <w:vertAlign w:val="superscript"/>
              </w:rPr>
              <w:t>nd</w:t>
            </w:r>
            <w:r w:rsidR="00656F6C" w:rsidRPr="00EB23FF">
              <w:rPr>
                <w:rFonts w:cs="Arial"/>
                <w:color w:val="auto"/>
                <w:sz w:val="20"/>
                <w:szCs w:val="20"/>
              </w:rPr>
              <w:t xml:space="preserve"> C3 Workshop Dec 2016 </w:t>
            </w:r>
            <w:r w:rsidR="00656F6C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(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MoCA</w:t>
            </w:r>
            <w:proofErr w:type="spellEnd"/>
            <w:r w:rsidR="00656F6C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3654" w:type="pct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Adrianos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Tesas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Josee Goris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Jean-Yves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Hocquet</w:t>
            </w:r>
            <w:proofErr w:type="spellEnd"/>
          </w:p>
        </w:tc>
        <w:tc>
          <w:tcPr>
            <w:tcW w:w="388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GR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BE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FR</w:t>
            </w:r>
          </w:p>
        </w:tc>
      </w:tr>
      <w:tr w:rsidR="00EB23FF" w:rsidRPr="00EB23FF" w:rsidTr="005D493D">
        <w:trPr>
          <w:gridAfter w:val="1"/>
          <w:wAfter w:w="79" w:type="pct"/>
          <w:trHeight w:val="466"/>
        </w:trPr>
        <w:tc>
          <w:tcPr>
            <w:tcW w:w="879" w:type="pct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2017</w:t>
            </w:r>
          </w:p>
        </w:tc>
        <w:tc>
          <w:tcPr>
            <w:tcW w:w="3654" w:type="pct"/>
            <w:gridSpan w:val="4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EB23FF" w:rsidRPr="00EB23FF" w:rsidTr="005D493D">
        <w:tblPrEx>
          <w:jc w:val="center"/>
        </w:tblPrEx>
        <w:trPr>
          <w:trHeight w:val="576"/>
          <w:jc w:val="center"/>
        </w:trPr>
        <w:tc>
          <w:tcPr>
            <w:tcW w:w="8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3AE" w:rsidRPr="00EB23FF" w:rsidRDefault="005603AE" w:rsidP="00EB23FF">
            <w:pPr>
              <w:spacing w:after="0" w:line="240" w:lineRule="auto"/>
              <w:ind w:left="360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ITALY </w:t>
            </w:r>
          </w:p>
        </w:tc>
        <w:tc>
          <w:tcPr>
            <w:tcW w:w="805" w:type="pct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3AE" w:rsidRPr="00EB23FF" w:rsidRDefault="005603AE" w:rsidP="00EB23FF">
            <w:pPr>
              <w:spacing w:after="0" w:line="240" w:lineRule="auto"/>
              <w:ind w:left="360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MoCA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ministerial visit to Italy</w:t>
            </w:r>
          </w:p>
          <w:p w:rsidR="005603AE" w:rsidRPr="00EB23FF" w:rsidRDefault="005603AE" w:rsidP="00EB23FF">
            <w:pPr>
              <w:spacing w:after="0" w:line="240" w:lineRule="auto"/>
              <w:ind w:left="360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(May 2017)</w:t>
            </w:r>
          </w:p>
        </w:tc>
        <w:tc>
          <w:tcPr>
            <w:tcW w:w="3101" w:type="pct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(10 experts)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Hon. Franca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Biondelli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- Italian Under-Secretary of State of Labour and Social Policies, </w:t>
            </w:r>
          </w:p>
          <w:p w:rsidR="005603AE" w:rsidRPr="00EB23FF" w:rsidRDefault="004A1B16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P.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Onelli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5603AE" w:rsidRPr="00EB23FF">
              <w:rPr>
                <w:rFonts w:cs="Arial"/>
                <w:color w:val="auto"/>
                <w:sz w:val="20"/>
                <w:szCs w:val="20"/>
              </w:rPr>
              <w:t>General Secretary,</w:t>
            </w:r>
          </w:p>
          <w:p w:rsidR="005603AE" w:rsidRPr="00EB23FF" w:rsidRDefault="004A1B16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R.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Tangorra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5603AE" w:rsidRPr="00EB23FF">
              <w:rPr>
                <w:rFonts w:cs="Arial"/>
                <w:color w:val="auto"/>
                <w:sz w:val="20"/>
                <w:szCs w:val="20"/>
              </w:rPr>
              <w:t>Director General for Socia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l Inclusion and Social Policies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,</w:t>
            </w:r>
          </w:p>
          <w:p w:rsidR="005603AE" w:rsidRPr="00EB23FF" w:rsidRDefault="004A1B16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Mr. A. Lombardi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5603AE" w:rsidRPr="00EB23FF">
              <w:rPr>
                <w:rFonts w:cs="Arial"/>
                <w:color w:val="auto"/>
                <w:sz w:val="20"/>
                <w:szCs w:val="20"/>
              </w:rPr>
              <w:t xml:space="preserve">Director General for the Third Sector and Social </w:t>
            </w:r>
            <w:proofErr w:type="spellStart"/>
            <w:r w:rsidR="005603AE" w:rsidRPr="00EB23FF">
              <w:rPr>
                <w:rFonts w:cs="Arial"/>
                <w:color w:val="auto"/>
                <w:sz w:val="20"/>
                <w:szCs w:val="20"/>
              </w:rPr>
              <w:t>Responsability</w:t>
            </w:r>
            <w:proofErr w:type="spellEnd"/>
            <w:r w:rsidR="005603AE" w:rsidRPr="00EB23FF">
              <w:rPr>
                <w:rFonts w:cs="Arial"/>
                <w:color w:val="auto"/>
                <w:sz w:val="20"/>
                <w:szCs w:val="20"/>
              </w:rPr>
              <w:t xml:space="preserve">, </w:t>
            </w:r>
          </w:p>
          <w:p w:rsidR="005603AE" w:rsidRPr="00EB23FF" w:rsidRDefault="004A1B16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A.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Trambajolo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5603AE" w:rsidRPr="00EB23FF">
              <w:rPr>
                <w:rFonts w:cs="Arial"/>
                <w:color w:val="auto"/>
                <w:sz w:val="20"/>
                <w:szCs w:val="20"/>
              </w:rPr>
              <w:t>Diplomatic Counsellor of the Ministe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r of Labour and Social Policies</w:t>
            </w:r>
            <w:r w:rsidR="005603AE"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  <w:p w:rsidR="005603AE" w:rsidRPr="00EB23FF" w:rsidRDefault="004A1B16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Mr. Tito Boeri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5603AE" w:rsidRPr="00EB23FF">
              <w:rPr>
                <w:rFonts w:cs="Arial"/>
                <w:color w:val="auto"/>
                <w:sz w:val="20"/>
                <w:szCs w:val="20"/>
              </w:rPr>
              <w:t xml:space="preserve">President of INPS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M.G.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Sampietro</w:t>
            </w:r>
            <w:proofErr w:type="spellEnd"/>
            <w:r w:rsidR="004A1B16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INPS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Prof. M.</w:t>
            </w:r>
            <w:r w:rsidR="00656F6C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Piccioni</w:t>
            </w:r>
            <w:proofErr w:type="spellEnd"/>
            <w:r w:rsidR="004A1B16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INPS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Rocco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Lauria</w:t>
            </w:r>
            <w:proofErr w:type="spellEnd"/>
            <w:r w:rsidR="004A1B16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INPS</w:t>
            </w:r>
          </w:p>
          <w:p w:rsidR="005603AE" w:rsidRPr="00EB23FF" w:rsidRDefault="004A1B16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Rita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Visini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603AE" w:rsidRPr="00EB23FF">
              <w:rPr>
                <w:rFonts w:cs="Arial"/>
                <w:color w:val="auto"/>
                <w:sz w:val="20"/>
                <w:szCs w:val="20"/>
              </w:rPr>
              <w:t>Regione</w:t>
            </w:r>
            <w:proofErr w:type="spellEnd"/>
            <w:r w:rsidR="005603AE" w:rsidRPr="00EB23FF">
              <w:rPr>
                <w:rFonts w:cs="Arial"/>
                <w:color w:val="auto"/>
                <w:sz w:val="20"/>
                <w:szCs w:val="20"/>
              </w:rPr>
              <w:t xml:space="preserve"> Lazio Assessor for social policies, </w:t>
            </w:r>
          </w:p>
        </w:tc>
        <w:tc>
          <w:tcPr>
            <w:tcW w:w="279" w:type="pct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IT</w:t>
            </w:r>
          </w:p>
        </w:tc>
      </w:tr>
      <w:tr w:rsidR="00EB23FF" w:rsidRPr="00EB23FF" w:rsidTr="005D493D">
        <w:tblPrEx>
          <w:jc w:val="center"/>
        </w:tblPrEx>
        <w:trPr>
          <w:trHeight w:val="576"/>
          <w:jc w:val="center"/>
        </w:trPr>
        <w:tc>
          <w:tcPr>
            <w:tcW w:w="8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3AE" w:rsidRPr="00EB23FF" w:rsidRDefault="005603AE" w:rsidP="00EB23FF">
            <w:pPr>
              <w:spacing w:after="0" w:line="240" w:lineRule="auto"/>
              <w:ind w:left="360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FRANCE</w:t>
            </w:r>
          </w:p>
        </w:tc>
        <w:tc>
          <w:tcPr>
            <w:tcW w:w="805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3AE" w:rsidRPr="00EB23FF" w:rsidRDefault="005603AE" w:rsidP="00EB23FF">
            <w:pPr>
              <w:spacing w:after="0" w:line="240" w:lineRule="auto"/>
              <w:ind w:left="360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MoCA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training in France (June 2017)</w:t>
            </w:r>
          </w:p>
        </w:tc>
        <w:tc>
          <w:tcPr>
            <w:tcW w:w="3101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3AE" w:rsidRPr="00EB23FF" w:rsidRDefault="004A1B16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(32 experts and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practi</w:t>
            </w:r>
            <w:r w:rsidR="00656F6C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s</w:t>
            </w:r>
            <w:r w:rsidR="005603AE" w:rsidRPr="00EB23FF">
              <w:rPr>
                <w:rFonts w:cs="Arial"/>
                <w:color w:val="auto"/>
                <w:sz w:val="20"/>
                <w:szCs w:val="20"/>
              </w:rPr>
              <w:t>iones</w:t>
            </w:r>
            <w:proofErr w:type="spellEnd"/>
            <w:r w:rsidR="005603AE" w:rsidRPr="00EB23FF">
              <w:rPr>
                <w:rFonts w:cs="Arial"/>
                <w:color w:val="auto"/>
                <w:sz w:val="20"/>
                <w:szCs w:val="20"/>
              </w:rPr>
              <w:t>)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Frédéric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Sansier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Head of Employment and Social Protection Department at Expertise France (Expertise France)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Xavier Coyer, Social Protection expert: Introduction to the French Social Protection system (Expertise France)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Ministry of Social Affairs and Health: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Pauline Berne, minimum social benefits Department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Pascal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Froudiere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Victoire Perrine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National Family Allowances Fund Autonomy Solidarity Fund (CNAF):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Frédérique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Leprince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Deputy director International and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Euorpean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relations and Cooperation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NGO Caritas France- Let's weave solidarity Network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Catherine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Portes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Director: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Caroline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Markowsky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Deputy director of Secours Populaire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Abdelsem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Ghazi, Secretary General of the Paris federation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Pervenche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Beres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French Member of European Parliament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lastRenderedPageBreak/>
              <w:t>Anne Sander, French Member of the Commission for Employment and Social Affairs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Department Social Assistance Office – Bas-Rhin: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Danielle Diligent, advisor at the local level and president of the Employment, Inclusion,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Accomodation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Michael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Niess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director and Mrs. Valérie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Quieti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deputy director: overview of local policies in the field of Employment and Inclusion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Public Employment Agency Strasbourg-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Hautepierre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: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Philippe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Wolting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Nathalie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Bisch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Local Family Allowances Fund (CAF) Bas-Rhin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Mr Buisson, President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Mr. François, Director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Egele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Social action Director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Mrs.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Karine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Auguy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Deputy Director, Beneficiaries’ services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Mrs. Bourgeois, Head of social intervention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Mrs Lucas Project officer,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Acces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to accommodation and Poverty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School of Social Work in Strasbourg (ESTES- Strasbourg) 4 experts names not provided;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Obernai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Social action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Center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: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Mr Buisson, CAF President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Mr. François, CAF Director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Egele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CAF Social action Director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Mrs.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Karine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Auguy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Deputy Director, Beneficiaries’ services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Council of Europe - Department of Social Cohesion and Diversity: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Régis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Brillat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Head of the Department </w:t>
            </w:r>
            <w:r w:rsidR="004A1B16" w:rsidRPr="00EB23FF">
              <w:rPr>
                <w:rFonts w:cs="Arial"/>
                <w:color w:val="auto"/>
                <w:sz w:val="20"/>
                <w:szCs w:val="20"/>
              </w:rPr>
              <w:t>of the European Social Charter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Annachiara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Cerri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and Ms. Sheila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Hirschinger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from the Department of the European Social Charter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Mihai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Magheru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EU expert</w:t>
            </w:r>
          </w:p>
        </w:tc>
        <w:tc>
          <w:tcPr>
            <w:tcW w:w="279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lastRenderedPageBreak/>
              <w:t>FR</w:t>
            </w: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jc w:val="center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EU</w:t>
            </w:r>
          </w:p>
        </w:tc>
      </w:tr>
      <w:tr w:rsidR="00EB23FF" w:rsidRPr="00EB23FF" w:rsidTr="005D493D">
        <w:tblPrEx>
          <w:jc w:val="center"/>
        </w:tblPrEx>
        <w:trPr>
          <w:trHeight w:val="493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lastRenderedPageBreak/>
              <w:t>ROMANIA</w:t>
            </w:r>
          </w:p>
        </w:tc>
        <w:tc>
          <w:tcPr>
            <w:tcW w:w="8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2-countries study visit (September 2017)</w:t>
            </w: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(11 experts)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Daniela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Morosanu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Deputy Secretary-General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Ms. Adriana Vlad, European Affairs Advisor, Directorate for policies for social benefits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Gabriela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Necsuliu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Counsellor, Directorate for policies for social services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Ana-Maria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Rădoi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Counsellor, Directorate for policies for social benefits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Cristina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Grozavu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Public manager, Directorate for policies for social benefits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National Agency for Payments and Social Inspection: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ascii="微软雅黑" w:eastAsia="微软雅黑" w:hAnsi="微软雅黑" w:cs="微软雅黑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Lăcrămioara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Corcheș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Director General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Mihaela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Duiculescu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Director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Nicolae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Drăgănescu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IT expert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AJPIS Prahova: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Narcis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Toboc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Executive Director AJPIS Prahova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Mr. Viorel Calin, General Director - General Directorate for Social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Assisstance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and Child Protection (DGASPC) Prahova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Mihaela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Sindila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Deputy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GeneralDirector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General Directorate for Social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Assisstance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and Child Protection (DGASPC) Prahova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Dr. Ionescu Gabriela, Director of Care and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Asisstance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Centerfor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Adult Persons with Disabilities MISLEA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lastRenderedPageBreak/>
              <w:t>RO</w:t>
            </w:r>
          </w:p>
        </w:tc>
      </w:tr>
      <w:tr w:rsidR="00EB23FF" w:rsidRPr="00EB23FF" w:rsidTr="005D493D">
        <w:tblPrEx>
          <w:jc w:val="center"/>
        </w:tblPrEx>
        <w:trPr>
          <w:trHeight w:val="700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POLAND</w:t>
            </w:r>
          </w:p>
        </w:tc>
        <w:tc>
          <w:tcPr>
            <w:tcW w:w="8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(11 experts)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Ministry of Family, Labour and Social Policy: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Monika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Szostak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Director of the International Cooperation Department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Agata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Tomasiak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Senior specialist, International Cooperation Department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Marcin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Pietruszka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Chief of Unit, International Cooperation Department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Ewa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Wiater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Senior specialist, Office of the Government Plenipotentiary for Disabled People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Katarzyna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Duszczyk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Chief expert, Office of the Government Plenipotentiary for Disabled People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Marcin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Chrapek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Chief of Unit, Social Assistance and Integration Department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Ewa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Chyłek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Chief expert, Social Assistance and Integration Department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Department of Family Policy 2 experts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Social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Assitance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Office Warszawa –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Praga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Poludnie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Zuzanna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Grabusinska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– Director of the Social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Assitance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Office Warszawa –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Praga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Poludnie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Otwarte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Drzwi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/’Open doors’ Ass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Anna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Machalica-Pułtorak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Honorary Chairman of the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Otwarte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Drzwi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Association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PL</w:t>
            </w:r>
          </w:p>
        </w:tc>
      </w:tr>
      <w:tr w:rsidR="00EB23FF" w:rsidRPr="00EB23FF" w:rsidTr="005D493D">
        <w:tblPrEx>
          <w:jc w:val="center"/>
        </w:tblPrEx>
        <w:trPr>
          <w:trHeight w:val="700"/>
          <w:jc w:val="center"/>
        </w:trPr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Mission to Beijing</w:t>
            </w:r>
            <w:r w:rsidR="004A1B16"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 Nov. 2017</w:t>
            </w: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14" w:rsidRPr="00EB23FF" w:rsidRDefault="00A02614" w:rsidP="00EB23FF">
            <w:pPr>
              <w:spacing w:after="0" w:line="240" w:lineRule="auto"/>
              <w:rPr>
                <w:rFonts w:eastAsia="宋体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="宋体" w:cs="Arial" w:hint="eastAsia"/>
                <w:color w:val="auto"/>
                <w:sz w:val="20"/>
                <w:szCs w:val="20"/>
                <w:lang w:eastAsia="zh-CN"/>
              </w:rPr>
              <w:t>(6 experts)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Mr. Heinz-Dietrich Steinmeyer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Ms. Katharina Hackstein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Mr. Van Geertsom Julien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Mr. HOCQUET Jean-Yves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Mr. Stéphane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Pacaud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/>
                <w:color w:val="auto"/>
                <w:lang w:eastAsia="zh-CN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Lacramioara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Corches</w:t>
            </w:r>
            <w:proofErr w:type="spell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DE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DE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BE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FR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FR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RO</w:t>
            </w:r>
          </w:p>
        </w:tc>
      </w:tr>
      <w:tr w:rsidR="00EB23FF" w:rsidRPr="00EB23FF" w:rsidTr="005D493D">
        <w:tblPrEx>
          <w:jc w:val="center"/>
        </w:tblPrEx>
        <w:trPr>
          <w:trHeight w:val="700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Italy</w:t>
            </w:r>
          </w:p>
        </w:tc>
        <w:tc>
          <w:tcPr>
            <w:tcW w:w="8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2-countries study visit (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December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2017)</w:t>
            </w: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14" w:rsidRPr="00EB23FF" w:rsidRDefault="00A02614" w:rsidP="00EB23FF">
            <w:pPr>
              <w:spacing w:after="0" w:line="240" w:lineRule="auto"/>
              <w:rPr>
                <w:rFonts w:eastAsia="宋体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="宋体" w:cs="Arial" w:hint="eastAsia"/>
                <w:color w:val="auto"/>
                <w:sz w:val="20"/>
                <w:szCs w:val="20"/>
                <w:lang w:eastAsia="zh-CN"/>
              </w:rPr>
              <w:t>(9 experts)</w:t>
            </w:r>
          </w:p>
          <w:p w:rsidR="00250D1E" w:rsidRPr="00EB23FF" w:rsidRDefault="00250D1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Department for Income support benefits and ISEE, National Social Insurance Agency - INPS</w:t>
            </w:r>
          </w:p>
          <w:p w:rsidR="00250D1E" w:rsidRPr="00EB23FF" w:rsidRDefault="00250D1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Dr. Massimo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Antichi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Project Leader – National Social Insurance Agency </w:t>
            </w:r>
          </w:p>
          <w:p w:rsidR="00250D1E" w:rsidRPr="00EB23FF" w:rsidRDefault="00250D1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Dr. Roberto Bianco, Head of departme</w:t>
            </w:r>
            <w:r w:rsidR="004A1B16" w:rsidRPr="00EB23FF">
              <w:rPr>
                <w:rFonts w:cs="Arial"/>
                <w:color w:val="auto"/>
                <w:sz w:val="20"/>
                <w:szCs w:val="20"/>
              </w:rPr>
              <w:t>nt for measures against poverty</w:t>
            </w:r>
          </w:p>
          <w:p w:rsidR="00250D1E" w:rsidRPr="00EB23FF" w:rsidRDefault="00250D1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Dr. Alessandro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Longhi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department for ISEE and “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Casellario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dell’Assistenza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” </w:t>
            </w:r>
          </w:p>
          <w:p w:rsidR="00250D1E" w:rsidRPr="00EB23FF" w:rsidRDefault="00250D1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Dr. Gianluca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Tomasello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ISEE Department</w:t>
            </w:r>
          </w:p>
          <w:p w:rsidR="00250D1E" w:rsidRPr="00EB23FF" w:rsidRDefault="00250D1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Dr. Adriana Ciampa, Department of ISEE and Social benefits and services – Ministry of Labour and Social Policies</w:t>
            </w:r>
          </w:p>
          <w:p w:rsidR="00250D1E" w:rsidRPr="00EB23FF" w:rsidRDefault="00250D1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Maila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Mancinelli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Department of Technology and information systems </w:t>
            </w:r>
          </w:p>
          <w:p w:rsidR="00250D1E" w:rsidRPr="00EB23FF" w:rsidRDefault="00250D1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Dr. Carla Antonucci– Department for Social Inclusion - Ministry of Labour and Social Policies</w:t>
            </w:r>
          </w:p>
          <w:p w:rsidR="00250D1E" w:rsidRPr="00EB23FF" w:rsidRDefault="00250D1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Dr. Isabella Pioli, Head of department for family and motherhood allowances </w:t>
            </w:r>
          </w:p>
          <w:p w:rsidR="005603AE" w:rsidRPr="00EB23FF" w:rsidRDefault="00250D1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US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Dr. Roberto Bianco, Head of department for measures against poverty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lastRenderedPageBreak/>
              <w:t>IT</w:t>
            </w:r>
          </w:p>
        </w:tc>
      </w:tr>
      <w:tr w:rsidR="00EB23FF" w:rsidRPr="00EB23FF" w:rsidTr="005D493D">
        <w:tblPrEx>
          <w:jc w:val="center"/>
        </w:tblPrEx>
        <w:trPr>
          <w:trHeight w:val="700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Belgium</w:t>
            </w:r>
          </w:p>
        </w:tc>
        <w:tc>
          <w:tcPr>
            <w:tcW w:w="80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14" w:rsidRPr="00EB23FF" w:rsidRDefault="00A02614" w:rsidP="00EB23FF">
            <w:pPr>
              <w:spacing w:after="0" w:line="240" w:lineRule="auto"/>
              <w:rPr>
                <w:rFonts w:eastAsia="宋体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="宋体" w:cs="Arial" w:hint="eastAsia"/>
                <w:color w:val="auto"/>
                <w:sz w:val="20"/>
                <w:szCs w:val="20"/>
                <w:lang w:eastAsia="zh-CN"/>
              </w:rPr>
              <w:t>(</w:t>
            </w:r>
            <w:proofErr w:type="gramStart"/>
            <w:r w:rsidRPr="00EB23FF">
              <w:rPr>
                <w:rFonts w:eastAsia="宋体" w:cs="Arial" w:hint="eastAsia"/>
                <w:color w:val="auto"/>
                <w:sz w:val="20"/>
                <w:szCs w:val="20"/>
                <w:lang w:eastAsia="zh-CN"/>
              </w:rPr>
              <w:t>16  experts</w:t>
            </w:r>
            <w:proofErr w:type="gramEnd"/>
            <w:r w:rsidRPr="00EB23FF">
              <w:rPr>
                <w:rFonts w:eastAsia="宋体" w:cs="Arial" w:hint="eastAsia"/>
                <w:color w:val="auto"/>
                <w:sz w:val="20"/>
                <w:szCs w:val="20"/>
                <w:lang w:eastAsia="zh-CN"/>
              </w:rPr>
              <w:t>)</w:t>
            </w:r>
          </w:p>
          <w:p w:rsidR="005603AE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Federal Public Service Social Security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Koen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Vleminckx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Director Research and International Cooperation, Federal Public Service Social Security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Françoise Tomasetti, Project leader,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Crossroadsbank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for Social Security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Eefje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Vanhullebusch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Head of department Social services, local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center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for public welfare of Ghent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Geert Roggeman, Managing director, 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Care Center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Het Heiveld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The federal Public Planning Service for Social Integration 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Julien Van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Geertsom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Chair of the board of directors of the federal Public Planning Service for Social Integration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Alexandre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Lesiw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Director-General 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Michèle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Brouet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Head of the Inspection service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Melanie Pool, Jurist, Legal service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Evy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Van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Zeebroeck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Jurist, Legal service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Josée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B23FF">
              <w:rPr>
                <w:rFonts w:cs="Arial"/>
                <w:color w:val="auto"/>
                <w:sz w:val="20"/>
                <w:szCs w:val="20"/>
              </w:rPr>
              <w:t>Goris,  Senior</w:t>
            </w:r>
            <w:proofErr w:type="gram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policy officer 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Evelyne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Wittke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Policy assistant 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 w:hint="eastAsia"/>
                <w:color w:val="auto"/>
                <w:sz w:val="20"/>
                <w:szCs w:val="20"/>
              </w:rPr>
              <w:t>C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enter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for public welfare of Saint-Gilles (municipality in Brussels)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Mathieu Roper, Secretary of the Public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Center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for Social Action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Myrrhine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Kulcsar, Director of the coordination of the social action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Severine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Lacomte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Social Worker at the “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Espace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Ressource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”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Mélissa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Tilquin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Coordinator in the field of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Overindebtedness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and Energy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Didier Van Den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Heurck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Head of the Finance Department</w:t>
            </w:r>
          </w:p>
          <w:p w:rsidR="00490100" w:rsidRPr="00EB23FF" w:rsidRDefault="00490100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BE</w:t>
            </w:r>
          </w:p>
        </w:tc>
      </w:tr>
      <w:tr w:rsidR="00EB23FF" w:rsidRPr="00EB23FF" w:rsidTr="005D493D">
        <w:tblPrEx>
          <w:jc w:val="center"/>
        </w:tblPrEx>
        <w:trPr>
          <w:trHeight w:val="700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2018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EB23FF" w:rsidRPr="00EB23FF" w:rsidTr="005D493D">
        <w:tblPrEx>
          <w:jc w:val="center"/>
        </w:tblPrEx>
        <w:trPr>
          <w:trHeight w:val="700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Lithuania </w:t>
            </w:r>
          </w:p>
        </w:tc>
        <w:tc>
          <w:tcPr>
            <w:tcW w:w="8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2-countries study visit (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May/June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201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8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14" w:rsidRPr="00EB23FF" w:rsidRDefault="00A02614" w:rsidP="00EB23FF">
            <w:pPr>
              <w:spacing w:after="0" w:line="240" w:lineRule="auto"/>
              <w:rPr>
                <w:rFonts w:eastAsia="宋体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="宋体" w:cs="Arial" w:hint="eastAsia"/>
                <w:color w:val="auto"/>
                <w:sz w:val="20"/>
                <w:szCs w:val="20"/>
                <w:lang w:eastAsia="zh-CN"/>
              </w:rPr>
              <w:t>(10 experts)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Ministry of Social Security and Labour of the Republic of Lithuania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Evaldas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Bacevičius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Deputy Director of International Affairs Department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Steponas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Kulbauskas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Head of Family Policy Division, Family and Communities Department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Ms </w:t>
            </w:r>
            <w:proofErr w:type="spellStart"/>
            <w:r w:rsidRPr="00EB23FF">
              <w:rPr>
                <w:rFonts w:cs="Arial" w:hint="eastAsia"/>
                <w:color w:val="auto"/>
                <w:sz w:val="20"/>
                <w:szCs w:val="20"/>
              </w:rPr>
              <w:t>Daiva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 w:hint="eastAsia"/>
                <w:color w:val="auto"/>
                <w:sz w:val="20"/>
                <w:szCs w:val="20"/>
              </w:rPr>
              <w:t>Buivydaite-Garbstiene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</w:rPr>
              <w:t>,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Social services, 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Head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of Social Services Division, Social Inclusion Department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Daiva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Zabarauskienė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Advisor of Equal Opportunities Division, Social Inclusion Department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 Svetlana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Kulpina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Head of Financial Social Assistance Division, Social Inclusion Department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ascii="Arial Narrow" w:eastAsia="MS Mincho" w:hAnsi="Arial Narrow" w:cs="Arial"/>
                <w:color w:val="auto"/>
                <w:sz w:val="24"/>
                <w:szCs w:val="24"/>
                <w:lang w:val="en-US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 Diana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Rudokienė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International Affairs Department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Elektrėnai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municipality - representatives of municipality administration and representatives of Social Assistance Division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 </w:t>
            </w:r>
            <w:proofErr w:type="spellStart"/>
            <w:r w:rsidRPr="00EB23FF">
              <w:rPr>
                <w:rFonts w:cs="Arial" w:hint="eastAsia"/>
                <w:color w:val="auto"/>
                <w:sz w:val="20"/>
                <w:szCs w:val="20"/>
              </w:rPr>
              <w:t>K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estutis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Vaitukaitis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Mayor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 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V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ioleta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 w:hint="eastAsia"/>
                <w:color w:val="auto"/>
                <w:sz w:val="20"/>
                <w:szCs w:val="20"/>
              </w:rPr>
              <w:t>S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imkuniene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Social Support, H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ead of the department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Trakai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district municipality - representatives of municipality administration and representatives of Social Assistance Division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Edita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Rudelienė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Mayer of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Trakai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Social assistance staff members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lastRenderedPageBreak/>
              <w:t>Trakai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Disabled Employment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Center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Juozas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Norinkevičius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Director of the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Trakai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Disabled Employment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Center</w:t>
            </w:r>
            <w:proofErr w:type="spell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lastRenderedPageBreak/>
              <w:t>LT</w:t>
            </w:r>
          </w:p>
        </w:tc>
      </w:tr>
      <w:tr w:rsidR="00EB23FF" w:rsidRPr="00EB23FF" w:rsidTr="005D493D">
        <w:tblPrEx>
          <w:jc w:val="center"/>
        </w:tblPrEx>
        <w:trPr>
          <w:trHeight w:val="700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Sweden</w:t>
            </w:r>
          </w:p>
        </w:tc>
        <w:tc>
          <w:tcPr>
            <w:tcW w:w="80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14" w:rsidRPr="00EB23FF" w:rsidRDefault="00A02614" w:rsidP="00EB23FF">
            <w:pPr>
              <w:spacing w:after="0" w:line="240" w:lineRule="auto"/>
              <w:rPr>
                <w:rFonts w:eastAsia="宋体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="宋体" w:cs="Arial" w:hint="eastAsia"/>
                <w:color w:val="auto"/>
                <w:sz w:val="20"/>
                <w:szCs w:val="20"/>
                <w:lang w:eastAsia="zh-CN"/>
              </w:rPr>
              <w:t>(10 experts)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Botkyrka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kommun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 Hans Nygren, Unit Manager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Strandängsgården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Botkyrka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municipality, Care and care management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 Janina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Stenlund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Dementian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Nurse / Coordinator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Silviahemmet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 Gustav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Bramberg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>, Project Manager, Swedish Care International AB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Mr. Andreas </w:t>
            </w:r>
            <w:proofErr w:type="spellStart"/>
            <w:r w:rsidRPr="00EB23FF">
              <w:rPr>
                <w:rFonts w:cs="Arial" w:hint="eastAsia"/>
                <w:color w:val="auto"/>
                <w:sz w:val="20"/>
                <w:szCs w:val="20"/>
              </w:rPr>
              <w:t>Melkersson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</w:rPr>
              <w:t>, Licensed Practical Nurse and Silvia Nurse (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Silviahemmet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</w:rPr>
              <w:t>)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Ministry of Health and Social Affairs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Mr Gabriel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Andréasson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International Division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Mr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 w:hint="eastAsia"/>
                <w:color w:val="auto"/>
                <w:sz w:val="20"/>
                <w:szCs w:val="20"/>
              </w:rPr>
              <w:t>Joakim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3FF">
              <w:rPr>
                <w:rFonts w:cs="Arial" w:hint="eastAsia"/>
                <w:color w:val="auto"/>
                <w:sz w:val="20"/>
                <w:szCs w:val="20"/>
              </w:rPr>
              <w:t>Svensson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</w:rPr>
              <w:t>, Division for Family and Social Services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Mr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 Henrik </w:t>
            </w:r>
            <w:proofErr w:type="spellStart"/>
            <w:r w:rsidRPr="00EB23FF">
              <w:rPr>
                <w:rFonts w:cs="Arial" w:hint="eastAsia"/>
                <w:color w:val="auto"/>
                <w:sz w:val="20"/>
                <w:szCs w:val="20"/>
              </w:rPr>
              <w:t>Ingrids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</w:rPr>
              <w:t>, Division for Family and Social Services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Ms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 Karina xxx, Division for Family and Social Services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National Board of Health and Welfare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 Karin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Flyckt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, Expert on Disability Issues 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Ms Eva </w:t>
            </w:r>
            <w:proofErr w:type="spellStart"/>
            <w:r w:rsidRPr="00EB23FF">
              <w:rPr>
                <w:rFonts w:cs="Arial" w:hint="eastAsia"/>
                <w:color w:val="auto"/>
                <w:sz w:val="20"/>
                <w:szCs w:val="20"/>
              </w:rPr>
              <w:t>Wallin</w:t>
            </w:r>
            <w:proofErr w:type="spellEnd"/>
            <w:r w:rsidRPr="00EB23FF">
              <w:rPr>
                <w:rFonts w:cs="Arial" w:hint="eastAsia"/>
                <w:color w:val="auto"/>
                <w:sz w:val="20"/>
                <w:szCs w:val="20"/>
              </w:rPr>
              <w:t xml:space="preserve">, Head of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Welfare Development Unit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SE</w:t>
            </w:r>
          </w:p>
        </w:tc>
      </w:tr>
      <w:tr w:rsidR="00EB23FF" w:rsidRPr="00EB23FF" w:rsidTr="005D493D">
        <w:tblPrEx>
          <w:jc w:val="center"/>
        </w:tblPrEx>
        <w:trPr>
          <w:trHeight w:val="700"/>
          <w:jc w:val="center"/>
        </w:trPr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5</w:t>
            </w:r>
            <w:r w:rsidRPr="00EB23FF">
              <w:rPr>
                <w:rFonts w:cs="Arial" w:hint="eastAsia"/>
                <w:color w:val="auto"/>
                <w:sz w:val="20"/>
                <w:szCs w:val="20"/>
                <w:vertAlign w:val="superscript"/>
                <w:lang w:eastAsia="zh-CN"/>
              </w:rPr>
              <w:t>th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 C3 Panel Discussion, June 2018, </w:t>
            </w:r>
            <w:proofErr w:type="spellStart"/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MoCA</w:t>
            </w:r>
            <w:proofErr w:type="spellEnd"/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Ms Olivia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Rusandu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M</w:t>
            </w:r>
            <w:r w:rsidRPr="00EB23FF">
              <w:rPr>
                <w:rFonts w:cs="Arial" w:hint="eastAsia"/>
                <w:color w:val="auto"/>
                <w:sz w:val="20"/>
                <w:szCs w:val="20"/>
              </w:rPr>
              <w:t>r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Jan De </w:t>
            </w: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Coninck</w:t>
            </w:r>
            <w:proofErr w:type="spell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RO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BE</w:t>
            </w:r>
          </w:p>
        </w:tc>
      </w:tr>
      <w:tr w:rsidR="00EB23FF" w:rsidRPr="00EB23FF" w:rsidTr="005D493D">
        <w:tblPrEx>
          <w:jc w:val="center"/>
        </w:tblPrEx>
        <w:trPr>
          <w:trHeight w:val="700"/>
          <w:jc w:val="center"/>
        </w:trPr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China RE / XIV International Forum in Social Security (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Dalian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– 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Sep. </w:t>
            </w:r>
            <w:proofErr w:type="gramStart"/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15-16</w:t>
            </w:r>
            <w:proofErr w:type="gramEnd"/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201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8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Marzena </w:t>
            </w:r>
            <w:proofErr w:type="spellStart"/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Breza</w:t>
            </w:r>
            <w:proofErr w:type="spell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PL</w:t>
            </w:r>
          </w:p>
        </w:tc>
      </w:tr>
      <w:tr w:rsidR="00EB23FF" w:rsidRPr="00EB23FF" w:rsidTr="005D493D">
        <w:tblPrEx>
          <w:jc w:val="center"/>
        </w:tblPrEx>
        <w:trPr>
          <w:trHeight w:val="700"/>
          <w:jc w:val="center"/>
        </w:trPr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4</w:t>
            </w:r>
            <w:r w:rsidRPr="00EB23FF">
              <w:rPr>
                <w:rFonts w:cs="Arial" w:hint="eastAsia"/>
                <w:color w:val="auto"/>
                <w:sz w:val="20"/>
                <w:szCs w:val="20"/>
                <w:vertAlign w:val="superscript"/>
                <w:lang w:eastAsia="zh-CN"/>
              </w:rPr>
              <w:t>th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 C3 Workshop, Sep. 2018, </w:t>
            </w:r>
            <w:proofErr w:type="spellStart"/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MoCA</w:t>
            </w:r>
            <w:proofErr w:type="spellEnd"/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="DengXian" w:cs="Arial"/>
                <w:color w:val="auto"/>
                <w:sz w:val="20"/>
                <w:szCs w:val="20"/>
                <w:lang w:eastAsia="zh-CN"/>
              </w:rPr>
              <w:t xml:space="preserve">Ms Camille </w:t>
            </w:r>
            <w:proofErr w:type="spellStart"/>
            <w:r w:rsidRPr="00EB23FF">
              <w:rPr>
                <w:rFonts w:eastAsia="DengXian" w:cs="Arial"/>
                <w:color w:val="auto"/>
                <w:sz w:val="20"/>
                <w:szCs w:val="20"/>
                <w:lang w:eastAsia="zh-CN"/>
              </w:rPr>
              <w:t>Lambinon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="DengXian" w:cs="Arial"/>
                <w:color w:val="auto"/>
                <w:sz w:val="20"/>
                <w:szCs w:val="20"/>
                <w:lang w:eastAsia="zh-CN"/>
              </w:rPr>
              <w:t xml:space="preserve">Mr. Christian </w:t>
            </w:r>
            <w:proofErr w:type="spellStart"/>
            <w:r w:rsidRPr="00EB23FF">
              <w:rPr>
                <w:rFonts w:eastAsia="DengXian" w:cs="Arial"/>
                <w:color w:val="auto"/>
                <w:sz w:val="20"/>
                <w:szCs w:val="20"/>
                <w:lang w:eastAsia="zh-CN"/>
              </w:rPr>
              <w:t>Moutier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="DengXian" w:cs="Arial"/>
                <w:color w:val="auto"/>
                <w:sz w:val="20"/>
                <w:szCs w:val="20"/>
                <w:lang w:eastAsia="zh-CN"/>
              </w:rPr>
              <w:t xml:space="preserve">Mr. Pavel </w:t>
            </w:r>
            <w:proofErr w:type="spellStart"/>
            <w:r w:rsidRPr="00EB23FF">
              <w:rPr>
                <w:rFonts w:eastAsia="DengXian" w:cs="Arial"/>
                <w:color w:val="auto"/>
                <w:sz w:val="20"/>
                <w:szCs w:val="20"/>
                <w:lang w:eastAsia="zh-CN"/>
              </w:rPr>
              <w:t>Janeček</w:t>
            </w:r>
            <w:proofErr w:type="spell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FR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FR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CZ</w:t>
            </w:r>
          </w:p>
        </w:tc>
      </w:tr>
      <w:tr w:rsidR="00EB23FF" w:rsidRPr="00EB23FF" w:rsidTr="005D493D">
        <w:tblPrEx>
          <w:jc w:val="center"/>
        </w:tblPrEx>
        <w:trPr>
          <w:trHeight w:val="700"/>
          <w:jc w:val="center"/>
        </w:trPr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China RE / LOCAL STUDY VISITS (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Hohhot, Inner Mongolia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– 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Sep. </w:t>
            </w:r>
            <w:proofErr w:type="gramStart"/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26-27</w:t>
            </w:r>
            <w:proofErr w:type="gramEnd"/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201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8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val="en-US"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val="en-US" w:eastAsia="zh-CN"/>
              </w:rPr>
              <w:t xml:space="preserve">Marzena </w:t>
            </w:r>
            <w:proofErr w:type="spellStart"/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val="en-US" w:eastAsia="zh-CN"/>
              </w:rPr>
              <w:t>Breza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val="en-US" w:eastAsia="zh-CN"/>
              </w:rPr>
            </w:pPr>
            <w:proofErr w:type="spellStart"/>
            <w:r w:rsidRPr="00EB23FF">
              <w:rPr>
                <w:rFonts w:eastAsia="DengXian" w:cs="Arial"/>
                <w:color w:val="auto"/>
                <w:sz w:val="20"/>
                <w:szCs w:val="20"/>
                <w:lang w:val="en-US" w:eastAsia="zh-CN"/>
              </w:rPr>
              <w:t>Ms</w:t>
            </w:r>
            <w:proofErr w:type="spellEnd"/>
            <w:r w:rsidRPr="00EB23FF">
              <w:rPr>
                <w:rFonts w:eastAsia="DengXian" w:cs="Arial"/>
                <w:color w:val="auto"/>
                <w:sz w:val="20"/>
                <w:szCs w:val="20"/>
                <w:lang w:val="en-US" w:eastAsia="zh-CN"/>
              </w:rPr>
              <w:t xml:space="preserve"> Camille </w:t>
            </w:r>
            <w:proofErr w:type="spellStart"/>
            <w:r w:rsidRPr="00EB23FF">
              <w:rPr>
                <w:rFonts w:eastAsia="DengXian" w:cs="Arial"/>
                <w:color w:val="auto"/>
                <w:sz w:val="20"/>
                <w:szCs w:val="20"/>
                <w:lang w:val="en-US" w:eastAsia="zh-CN"/>
              </w:rPr>
              <w:t>Lambinon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="DengXian" w:cs="Arial"/>
                <w:color w:val="auto"/>
                <w:sz w:val="20"/>
                <w:szCs w:val="20"/>
                <w:lang w:eastAsia="zh-CN"/>
              </w:rPr>
              <w:t xml:space="preserve">Mr. Christian </w:t>
            </w:r>
            <w:proofErr w:type="spellStart"/>
            <w:r w:rsidRPr="00EB23FF">
              <w:rPr>
                <w:rFonts w:eastAsia="DengXian" w:cs="Arial"/>
                <w:color w:val="auto"/>
                <w:sz w:val="20"/>
                <w:szCs w:val="20"/>
                <w:lang w:eastAsia="zh-CN"/>
              </w:rPr>
              <w:t>Moutier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="DengXian" w:cs="Arial"/>
                <w:color w:val="auto"/>
                <w:sz w:val="20"/>
                <w:szCs w:val="20"/>
                <w:lang w:eastAsia="zh-CN"/>
              </w:rPr>
              <w:t xml:space="preserve">Mr. Pavel </w:t>
            </w:r>
            <w:proofErr w:type="spellStart"/>
            <w:r w:rsidRPr="00EB23FF">
              <w:rPr>
                <w:rFonts w:eastAsia="DengXian" w:cs="Arial"/>
                <w:color w:val="auto"/>
                <w:sz w:val="20"/>
                <w:szCs w:val="20"/>
                <w:lang w:eastAsia="zh-CN"/>
              </w:rPr>
              <w:t>Janeček</w:t>
            </w:r>
            <w:proofErr w:type="spell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PL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PL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FR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FR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CZ</w:t>
            </w:r>
          </w:p>
        </w:tc>
      </w:tr>
      <w:tr w:rsidR="00EB23FF" w:rsidRPr="00EB23FF" w:rsidTr="005D493D">
        <w:tblPrEx>
          <w:jc w:val="center"/>
        </w:tblPrEx>
        <w:trPr>
          <w:trHeight w:val="700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Slovenia </w:t>
            </w:r>
          </w:p>
        </w:tc>
        <w:tc>
          <w:tcPr>
            <w:tcW w:w="8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2-countries study visit (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October 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201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8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14" w:rsidRPr="00EB23FF" w:rsidRDefault="00A02614" w:rsidP="00EB23FF">
            <w:pPr>
              <w:spacing w:after="0" w:line="240" w:lineRule="auto"/>
              <w:rPr>
                <w:rFonts w:eastAsia="宋体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="宋体" w:cs="Arial" w:hint="eastAsia"/>
                <w:color w:val="auto"/>
                <w:sz w:val="20"/>
                <w:szCs w:val="20"/>
                <w:lang w:eastAsia="zh-CN"/>
              </w:rPr>
              <w:t>(5 experts)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Ministry of Labour, Family, Social Affairs and Equal Opportunities of Slovenia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Mr. Davor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Dominkuš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</w:t>
            </w: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s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Velentina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Vehovar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Ms. Matija Stele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DU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Tržič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Ms.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dr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Ana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Marija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Kejžar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director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Ljubljana CSD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Moste</w:t>
            </w:r>
            <w:proofErr w:type="spellEnd"/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Mr.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Marjan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Voncina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– director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SI</w:t>
            </w:r>
          </w:p>
        </w:tc>
      </w:tr>
      <w:tr w:rsidR="00EB23FF" w:rsidRPr="00EB23FF" w:rsidTr="005D493D">
        <w:tblPrEx>
          <w:jc w:val="center"/>
        </w:tblPrEx>
        <w:trPr>
          <w:trHeight w:val="700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Czech Republic</w:t>
            </w:r>
          </w:p>
        </w:tc>
        <w:tc>
          <w:tcPr>
            <w:tcW w:w="80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14" w:rsidRPr="00EB23FF" w:rsidRDefault="00A02614" w:rsidP="00EB23FF">
            <w:pPr>
              <w:spacing w:after="0" w:line="240" w:lineRule="auto"/>
              <w:rPr>
                <w:rFonts w:eastAsia="宋体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="宋体" w:cs="Arial" w:hint="eastAsia"/>
                <w:color w:val="auto"/>
                <w:sz w:val="20"/>
                <w:szCs w:val="20"/>
                <w:lang w:eastAsia="zh-CN"/>
              </w:rPr>
              <w:t>(5 experts)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Ministry of Labour, Family, Social Affairs of the Czech Republic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Mr. Pavel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Janeček</w:t>
            </w:r>
            <w:proofErr w:type="spellEnd"/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Head of the International Cooperation Unit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Mrs Tereza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Suchomelová</w:t>
            </w:r>
            <w:proofErr w:type="spellEnd"/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the International Cooperation Unit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Mr</w:t>
            </w: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.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Petr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Hůrka</w:t>
            </w:r>
            <w:proofErr w:type="spellEnd"/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Deputy Minister for Legislation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Mrs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Markéta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Kateřina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Holečková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, Department for Social Services, Social Work and Social Housing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Mrs Hana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Zelenková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, Department for Non-Contributory Social and Family Benefits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lastRenderedPageBreak/>
              <w:t>CZ</w:t>
            </w:r>
          </w:p>
        </w:tc>
      </w:tr>
      <w:tr w:rsidR="00EB23FF" w:rsidRPr="00EB23FF" w:rsidTr="005D493D">
        <w:tblPrEx>
          <w:jc w:val="center"/>
        </w:tblPrEx>
        <w:trPr>
          <w:trHeight w:val="700"/>
          <w:jc w:val="center"/>
        </w:trPr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China RE / Social Assistance Comprehensive Reform Pilot Area Exchange Conference (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Nanjing Oct. 15-16.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201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8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 xml:space="preserve">Marzena </w:t>
            </w:r>
            <w:proofErr w:type="spellStart"/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Breza</w:t>
            </w:r>
            <w:proofErr w:type="spell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PL</w:t>
            </w:r>
          </w:p>
        </w:tc>
      </w:tr>
      <w:tr w:rsidR="00EB23FF" w:rsidRPr="00EB23FF" w:rsidTr="005D493D">
        <w:tblPrEx>
          <w:jc w:val="center"/>
        </w:tblPrEx>
        <w:trPr>
          <w:trHeight w:val="700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Poland</w:t>
            </w:r>
          </w:p>
        </w:tc>
        <w:tc>
          <w:tcPr>
            <w:tcW w:w="8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ind w:left="360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proofErr w:type="spellStart"/>
            <w:r w:rsidRPr="00EB23FF">
              <w:rPr>
                <w:rFonts w:cs="Arial"/>
                <w:color w:val="auto"/>
                <w:sz w:val="20"/>
                <w:szCs w:val="20"/>
              </w:rPr>
              <w:t>MoCA</w:t>
            </w:r>
            <w:proofErr w:type="spellEnd"/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ministerial visit to 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Poland and Belgium</w:t>
            </w:r>
          </w:p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B23FF">
              <w:rPr>
                <w:rFonts w:cs="Arial"/>
                <w:color w:val="auto"/>
                <w:sz w:val="20"/>
                <w:szCs w:val="20"/>
              </w:rPr>
              <w:t>(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December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 xml:space="preserve"> 201</w:t>
            </w: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8</w:t>
            </w:r>
            <w:r w:rsidRPr="00EB23FF">
              <w:rPr>
                <w:rFonts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65" w:rsidRPr="00EB23FF" w:rsidRDefault="00616665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Ministry of Family Labour and Social Policy Poland</w:t>
            </w:r>
          </w:p>
          <w:p w:rsidR="005603AE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Mr. Marcin Zieleniecki, Deputy Minister</w:t>
            </w:r>
          </w:p>
          <w:p w:rsidR="00E35297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Ms.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Agata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Tomasiak</w:t>
            </w:r>
            <w:proofErr w:type="spellEnd"/>
            <w:r w:rsidR="00616665"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International Co-operation Department</w:t>
            </w:r>
          </w:p>
          <w:p w:rsidR="005603AE" w:rsidRPr="00EB23FF" w:rsidRDefault="00616665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 xml:space="preserve">???,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Barka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Foundation Headquarter Poznan</w:t>
            </w:r>
          </w:p>
          <w:p w:rsidR="00616665" w:rsidRPr="00EB23FF" w:rsidRDefault="00616665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PL</w:t>
            </w:r>
          </w:p>
        </w:tc>
      </w:tr>
      <w:tr w:rsidR="00EB23FF" w:rsidRPr="00EB23FF" w:rsidTr="005D493D">
        <w:tblPrEx>
          <w:jc w:val="center"/>
        </w:tblPrEx>
        <w:trPr>
          <w:trHeight w:val="700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 xml:space="preserve">Belgium </w:t>
            </w:r>
          </w:p>
        </w:tc>
        <w:tc>
          <w:tcPr>
            <w:tcW w:w="805" w:type="pct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9F" w:rsidRPr="00EB23FF" w:rsidRDefault="00E71C9F" w:rsidP="00EB23FF">
            <w:pPr>
              <w:spacing w:after="0" w:line="240" w:lineRule="auto"/>
              <w:rPr>
                <w:rFonts w:eastAsia="宋体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="宋体" w:cs="Arial" w:hint="eastAsia"/>
                <w:color w:val="auto"/>
                <w:sz w:val="20"/>
                <w:szCs w:val="20"/>
                <w:lang w:eastAsia="zh-CN"/>
              </w:rPr>
              <w:t>(23 experts)</w:t>
            </w:r>
          </w:p>
          <w:p w:rsidR="00E35297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Mr. Martin Orth</w:t>
            </w: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Director General level of the DG EMPL</w:t>
            </w:r>
          </w:p>
          <w:p w:rsidR="00E35297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Mr. Alfonso Montero</w:t>
            </w: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Chief Executive of the European Social Network</w:t>
            </w:r>
          </w:p>
          <w:p w:rsidR="00E35297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Ms. Josée Goris</w:t>
            </w: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International Relations</w:t>
            </w: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The federal Public Planning Service for Social Integration</w:t>
            </w: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:rsidR="00E35297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Alexandre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Lesiw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, Chairman of the Board of Directors (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a.i.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), Public Planning Service for Social Integration</w:t>
            </w:r>
          </w:p>
          <w:p w:rsidR="00E35297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Koen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Vleminckx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, Director Research and International Cooperation, Federal Public Service Social Security</w:t>
            </w:r>
          </w:p>
          <w:p w:rsidR="00E35297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Frédéric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Swaelens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, Senior statistician </w:t>
            </w:r>
          </w:p>
          <w:p w:rsidR="00E35297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Michael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Coucheir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, Inspector, Department of Inspection</w:t>
            </w:r>
          </w:p>
          <w:p w:rsidR="005603AE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Josée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Goris, Senior policy officer</w:t>
            </w:r>
          </w:p>
          <w:p w:rsidR="00E35297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Ludwig Forrest,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Philantropy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Advisor</w:t>
            </w:r>
          </w:p>
          <w:p w:rsidR="005603AE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Sophie Van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Malleghem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, Project coordinator</w:t>
            </w: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:rsidR="00E35297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Ann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Bursens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, Head of the Department for Elderly Care</w:t>
            </w:r>
          </w:p>
          <w:p w:rsidR="00E35297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Mr. Lieven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Astaes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, director</w:t>
            </w: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 xml:space="preserve"> of 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the Central Kitchen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Ruddersstove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:rsidR="001E7CA1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Mr. Christian Fillet, General D</w:t>
            </w:r>
            <w:r w:rsidR="001E7CA1"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irector</w:t>
            </w:r>
          </w:p>
          <w:p w:rsidR="001E7CA1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Stefaan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Lambrecht</w:t>
            </w:r>
            <w:r w:rsidR="001E7CA1"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policy officer</w:t>
            </w:r>
          </w:p>
          <w:p w:rsidR="001E7CA1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Mr. Fernand</w:t>
            </w:r>
            <w:r w:rsidR="001E7CA1"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Mus, director of Ter </w:t>
            </w:r>
            <w:proofErr w:type="spellStart"/>
            <w:r w:rsidR="001E7CA1"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Potterie</w:t>
            </w:r>
            <w:proofErr w:type="spellEnd"/>
          </w:p>
          <w:p w:rsidR="001E7CA1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Mr. Etienne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Clevers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Director,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Vereniging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Ons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Huis </w:t>
            </w:r>
          </w:p>
          <w:p w:rsidR="001E7CA1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Mr. Fra</w:t>
            </w:r>
            <w:r w:rsidR="001E7CA1"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nk </w:t>
            </w:r>
            <w:proofErr w:type="spellStart"/>
            <w:r w:rsidR="001E7CA1"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Debaere</w:t>
            </w:r>
            <w:proofErr w:type="spellEnd"/>
            <w:r w:rsidR="001E7CA1"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="001E7CA1"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Senior Care Advisor</w:t>
            </w:r>
          </w:p>
          <w:p w:rsidR="001E7CA1" w:rsidRPr="00EB23FF" w:rsidRDefault="00E35297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Mrs.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Veerle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Van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Vynckt</w:t>
            </w:r>
            <w:proofErr w:type="spellEnd"/>
            <w:r w:rsidR="001E7CA1"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,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Social services advisor </w:t>
            </w:r>
          </w:p>
          <w:p w:rsidR="00E35297" w:rsidRPr="00EB23FF" w:rsidRDefault="001E7CA1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Mr. Pablo </w:t>
            </w:r>
            <w:proofErr w:type="spellStart"/>
            <w:proofErr w:type="gram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Annys</w:t>
            </w:r>
            <w:proofErr w:type="spellEnd"/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>P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resident</w:t>
            </w:r>
            <w:proofErr w:type="gramEnd"/>
          </w:p>
          <w:p w:rsidR="001E7CA1" w:rsidRPr="00EB23FF" w:rsidRDefault="001E7CA1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Mr. Fernand Mus, Director</w:t>
            </w: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 xml:space="preserve"> of 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WZC Ter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Potterie</w:t>
            </w:r>
            <w:proofErr w:type="spellEnd"/>
          </w:p>
          <w:p w:rsidR="001E7CA1" w:rsidRPr="00EB23FF" w:rsidRDefault="001E7CA1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Etienne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Clevers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, Director</w:t>
            </w: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NAH De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Nieuwe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Notelaar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and living entity De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Zeven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Gaven</w:t>
            </w:r>
            <w:proofErr w:type="spellEnd"/>
          </w:p>
          <w:p w:rsidR="001E7CA1" w:rsidRPr="00EB23FF" w:rsidRDefault="001E7CA1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Ms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MarinaVerschuere</w:t>
            </w:r>
            <w:proofErr w:type="spellEnd"/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 xml:space="preserve">, 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Central reception Centre</w:t>
            </w:r>
          </w:p>
          <w:p w:rsidR="001E7CA1" w:rsidRPr="00EB23FF" w:rsidRDefault="001E7CA1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Luc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Gryson</w:t>
            </w:r>
            <w:proofErr w:type="spellEnd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, Director</w:t>
            </w:r>
            <w:r w:rsidRPr="00EB23FF">
              <w:rPr>
                <w:rFonts w:eastAsiaTheme="minorEastAsia" w:cs="Arial" w:hint="eastAsia"/>
                <w:color w:val="auto"/>
                <w:sz w:val="20"/>
                <w:szCs w:val="20"/>
                <w:lang w:eastAsia="zh-CN"/>
              </w:rPr>
              <w:t xml:space="preserve"> of</w:t>
            </w:r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 xml:space="preserve"> WZC </w:t>
            </w:r>
            <w:proofErr w:type="spellStart"/>
            <w:r w:rsidRPr="00EB23FF">
              <w:rPr>
                <w:rFonts w:eastAsiaTheme="minorEastAsia" w:cs="Arial"/>
                <w:color w:val="auto"/>
                <w:sz w:val="20"/>
                <w:szCs w:val="20"/>
                <w:lang w:eastAsia="zh-CN"/>
              </w:rPr>
              <w:t>Minnewater</w:t>
            </w:r>
            <w:proofErr w:type="spellEnd"/>
          </w:p>
          <w:p w:rsidR="001E7CA1" w:rsidRPr="00EB23FF" w:rsidRDefault="001E7CA1" w:rsidP="00EB23FF">
            <w:pPr>
              <w:spacing w:after="0" w:line="240" w:lineRule="auto"/>
              <w:rPr>
                <w:rFonts w:eastAsiaTheme="minorEastAsia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E" w:rsidRPr="00EB23FF" w:rsidRDefault="005603AE" w:rsidP="00EB23F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 w:rsidRPr="00EB23FF">
              <w:rPr>
                <w:rFonts w:cs="Arial" w:hint="eastAsia"/>
                <w:color w:val="auto"/>
                <w:sz w:val="20"/>
                <w:szCs w:val="20"/>
                <w:lang w:eastAsia="zh-CN"/>
              </w:rPr>
              <w:t>BE</w:t>
            </w:r>
          </w:p>
        </w:tc>
      </w:tr>
    </w:tbl>
    <w:p w:rsidR="000A63D8" w:rsidRPr="00EB23FF" w:rsidRDefault="000A63D8" w:rsidP="00EB23FF">
      <w:pPr>
        <w:spacing w:line="240" w:lineRule="auto"/>
        <w:rPr>
          <w:color w:val="auto"/>
        </w:rPr>
      </w:pPr>
      <w:bookmarkStart w:id="0" w:name="_GoBack"/>
      <w:bookmarkEnd w:id="0"/>
    </w:p>
    <w:sectPr w:rsidR="000A63D8" w:rsidRPr="00EB23FF" w:rsidSect="00631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62E" w:rsidRDefault="00BD762E" w:rsidP="008D5530">
      <w:pPr>
        <w:spacing w:after="0" w:line="240" w:lineRule="auto"/>
      </w:pPr>
      <w:r>
        <w:separator/>
      </w:r>
    </w:p>
  </w:endnote>
  <w:endnote w:type="continuationSeparator" w:id="0">
    <w:p w:rsidR="00BD762E" w:rsidRDefault="00BD762E" w:rsidP="008D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tan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_GOPA TheSerif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3FF" w:rsidRDefault="00EB2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3FF" w:rsidRDefault="00EB23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3FF" w:rsidRDefault="00EB2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62E" w:rsidRDefault="00BD762E" w:rsidP="008D5530">
      <w:pPr>
        <w:spacing w:after="0" w:line="240" w:lineRule="auto"/>
      </w:pPr>
      <w:r>
        <w:separator/>
      </w:r>
    </w:p>
  </w:footnote>
  <w:footnote w:type="continuationSeparator" w:id="0">
    <w:p w:rsidR="00BD762E" w:rsidRDefault="00BD762E" w:rsidP="008D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3FF" w:rsidRDefault="00EB2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3FF" w:rsidRPr="00EB23FF" w:rsidRDefault="00EB23FF" w:rsidP="00EB23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3FF" w:rsidRDefault="00EB2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C20"/>
    <w:multiLevelType w:val="hybridMultilevel"/>
    <w:tmpl w:val="D7DE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017"/>
    <w:multiLevelType w:val="hybridMultilevel"/>
    <w:tmpl w:val="A522BC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477C"/>
    <w:multiLevelType w:val="hybridMultilevel"/>
    <w:tmpl w:val="2154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7074"/>
    <w:multiLevelType w:val="hybridMultilevel"/>
    <w:tmpl w:val="B55A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E15FF"/>
    <w:multiLevelType w:val="hybridMultilevel"/>
    <w:tmpl w:val="BFD26B4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F5185"/>
    <w:multiLevelType w:val="hybridMultilevel"/>
    <w:tmpl w:val="451A4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74B90"/>
    <w:multiLevelType w:val="hybridMultilevel"/>
    <w:tmpl w:val="A838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70EA6"/>
    <w:multiLevelType w:val="hybridMultilevel"/>
    <w:tmpl w:val="1840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45872"/>
    <w:multiLevelType w:val="hybridMultilevel"/>
    <w:tmpl w:val="1222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E39F8"/>
    <w:multiLevelType w:val="hybridMultilevel"/>
    <w:tmpl w:val="97A8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2089"/>
    <w:multiLevelType w:val="hybridMultilevel"/>
    <w:tmpl w:val="4D785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2F7BB9"/>
    <w:multiLevelType w:val="hybridMultilevel"/>
    <w:tmpl w:val="684A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503CA"/>
    <w:multiLevelType w:val="hybridMultilevel"/>
    <w:tmpl w:val="071C24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E3C1C"/>
    <w:multiLevelType w:val="hybridMultilevel"/>
    <w:tmpl w:val="EDF6973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37B9E"/>
    <w:multiLevelType w:val="hybridMultilevel"/>
    <w:tmpl w:val="51BC0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9"/>
  </w:num>
  <w:num w:numId="5">
    <w:abstractNumId w:val="0"/>
  </w:num>
  <w:num w:numId="6">
    <w:abstractNumId w:val="11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D8"/>
    <w:rsid w:val="000A63D8"/>
    <w:rsid w:val="001E7CA1"/>
    <w:rsid w:val="00250D1E"/>
    <w:rsid w:val="002B510E"/>
    <w:rsid w:val="0030685E"/>
    <w:rsid w:val="00407C7A"/>
    <w:rsid w:val="00416EFC"/>
    <w:rsid w:val="00457EE9"/>
    <w:rsid w:val="00467CC1"/>
    <w:rsid w:val="00490100"/>
    <w:rsid w:val="004A1B16"/>
    <w:rsid w:val="004D0A2E"/>
    <w:rsid w:val="005603AE"/>
    <w:rsid w:val="005B5980"/>
    <w:rsid w:val="005D46AA"/>
    <w:rsid w:val="005D493D"/>
    <w:rsid w:val="00616665"/>
    <w:rsid w:val="0062735C"/>
    <w:rsid w:val="006315B7"/>
    <w:rsid w:val="0064169A"/>
    <w:rsid w:val="006537CB"/>
    <w:rsid w:val="00656F6C"/>
    <w:rsid w:val="0075215A"/>
    <w:rsid w:val="00790E9E"/>
    <w:rsid w:val="00792313"/>
    <w:rsid w:val="0079581E"/>
    <w:rsid w:val="008D5530"/>
    <w:rsid w:val="009158C8"/>
    <w:rsid w:val="00A02614"/>
    <w:rsid w:val="00B47EEE"/>
    <w:rsid w:val="00B564C7"/>
    <w:rsid w:val="00BD425D"/>
    <w:rsid w:val="00BD762E"/>
    <w:rsid w:val="00C66C03"/>
    <w:rsid w:val="00CA3BA2"/>
    <w:rsid w:val="00D117C8"/>
    <w:rsid w:val="00DD616B"/>
    <w:rsid w:val="00E35297"/>
    <w:rsid w:val="00E71C9F"/>
    <w:rsid w:val="00EB23FF"/>
    <w:rsid w:val="00F62989"/>
    <w:rsid w:val="00F72799"/>
    <w:rsid w:val="00FD10B9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52BC8"/>
  <w15:docId w15:val="{6B29D7E1-4014-40B5-9330-A7DA4CF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3D8"/>
    <w:pPr>
      <w:spacing w:after="200" w:line="320" w:lineRule="exact"/>
    </w:pPr>
    <w:rPr>
      <w:rFonts w:ascii="Optane" w:eastAsia="Calibri" w:hAnsi="Optane" w:cs="_GOPA TheSerif Light"/>
      <w:color w:val="000000"/>
      <w:lang w:val="en-GB" w:eastAsia="ar-SA"/>
    </w:rPr>
  </w:style>
  <w:style w:type="paragraph" w:styleId="Heading1">
    <w:name w:val="heading 1"/>
    <w:basedOn w:val="Normal"/>
    <w:link w:val="Heading1Char"/>
    <w:uiPriority w:val="9"/>
    <w:qFormat/>
    <w:rsid w:val="00F62989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color w:val="auto"/>
      <w:kern w:val="36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685E"/>
    <w:pPr>
      <w:spacing w:after="0" w:line="360" w:lineRule="auto"/>
      <w:ind w:left="720"/>
      <w:contextualSpacing/>
      <w:jc w:val="both"/>
    </w:pPr>
    <w:rPr>
      <w:rFonts w:ascii="Calibri" w:eastAsia="宋体" w:hAnsi="Calibri" w:cs="Times New Roman"/>
      <w:color w:val="auto"/>
      <w:lang w:val="it-IT" w:eastAsia="zh-CN"/>
    </w:rPr>
  </w:style>
  <w:style w:type="character" w:customStyle="1" w:styleId="ListParagraphChar">
    <w:name w:val="List Paragraph Char"/>
    <w:link w:val="ListParagraph"/>
    <w:uiPriority w:val="34"/>
    <w:qFormat/>
    <w:locked/>
    <w:rsid w:val="0030685E"/>
    <w:rPr>
      <w:rFonts w:ascii="Calibri" w:eastAsia="宋体" w:hAnsi="Calibri" w:cs="Times New Roman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8D5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5530"/>
    <w:rPr>
      <w:rFonts w:ascii="Optane" w:eastAsia="Calibri" w:hAnsi="Optane" w:cs="_GOPA TheSerif Light"/>
      <w:color w:val="000000"/>
      <w:sz w:val="18"/>
      <w:szCs w:val="18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8D553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D5530"/>
    <w:rPr>
      <w:rFonts w:ascii="Optane" w:eastAsia="Calibri" w:hAnsi="Optane" w:cs="_GOPA TheSerif Light"/>
      <w:color w:val="000000"/>
      <w:sz w:val="18"/>
      <w:szCs w:val="18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6298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yiv3708482023msonormal">
    <w:name w:val="yiv3708482023msonormal"/>
    <w:basedOn w:val="Normal"/>
    <w:rsid w:val="006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zh-CN"/>
    </w:rPr>
  </w:style>
  <w:style w:type="paragraph" w:customStyle="1" w:styleId="yiv1455860887ydpdf8fa1fcyiv1557517284ydp9239b4a9yiv4862490878msonormal">
    <w:name w:val="yiv1455860887ydpdf8fa1fcyiv1557517284ydp9239b4a9yiv4862490878msonormal"/>
    <w:basedOn w:val="Normal"/>
    <w:rsid w:val="006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zh-CN"/>
    </w:rPr>
  </w:style>
  <w:style w:type="paragraph" w:customStyle="1" w:styleId="Normalar">
    <w:name w:val="Normal aéré"/>
    <w:basedOn w:val="Normal"/>
    <w:rsid w:val="002B510E"/>
    <w:pPr>
      <w:widowControl w:val="0"/>
      <w:spacing w:before="60" w:after="60" w:line="260" w:lineRule="exact"/>
    </w:pPr>
    <w:rPr>
      <w:rFonts w:ascii="Arial" w:eastAsia="Times New Roman" w:hAnsi="Arial" w:cs="Times New Roman"/>
      <w:color w:val="auto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E9403-334C-472C-AA67-744ABDCF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SPRP-BJ User</dc:creator>
  <cp:keywords/>
  <dc:description/>
  <cp:lastModifiedBy>SPRP-BJ User</cp:lastModifiedBy>
  <cp:revision>3</cp:revision>
  <dcterms:created xsi:type="dcterms:W3CDTF">2019-01-21T07:55:00Z</dcterms:created>
  <dcterms:modified xsi:type="dcterms:W3CDTF">2019-01-21T07:56:00Z</dcterms:modified>
</cp:coreProperties>
</file>