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CF0" w:rsidRPr="00A56D2E" w:rsidRDefault="00B06CF0" w:rsidP="00B06CF0">
      <w:pPr>
        <w:rPr>
          <w:b/>
          <w:sz w:val="28"/>
          <w:szCs w:val="28"/>
        </w:rPr>
      </w:pPr>
      <w:r w:rsidRPr="00A56D2E">
        <w:rPr>
          <w:b/>
          <w:sz w:val="28"/>
          <w:szCs w:val="28"/>
        </w:rPr>
        <w:t>WHO IS WHO – COMPONENT ONE</w:t>
      </w:r>
    </w:p>
    <w:p w:rsidR="00B06CF0" w:rsidRPr="00A56D2E" w:rsidRDefault="00B06CF0" w:rsidP="00B06CF0">
      <w:pPr>
        <w:rPr>
          <w:b/>
        </w:rPr>
      </w:pPr>
      <w:r w:rsidRPr="00A56D2E">
        <w:rPr>
          <w:b/>
        </w:rPr>
        <w:t>MAIN CHINESE PARTNER: The National Development Reform Commission NDRC</w:t>
      </w:r>
    </w:p>
    <w:p w:rsidR="00B06CF0" w:rsidRPr="00A56D2E" w:rsidRDefault="00B06CF0" w:rsidP="00B06CF0">
      <w:pPr>
        <w:rPr>
          <w:b/>
          <w:i/>
        </w:rPr>
      </w:pPr>
      <w:r w:rsidRPr="00A56D2E">
        <w:rPr>
          <w:b/>
          <w:i/>
        </w:rPr>
        <w:t>C1 PROJECT LEADERS FOR NDRC:</w:t>
      </w:r>
    </w:p>
    <w:p w:rsidR="00B06CF0" w:rsidRDefault="00B06CF0" w:rsidP="00B06CF0">
      <w:r>
        <w:t xml:space="preserve"> </w:t>
      </w:r>
      <w:r w:rsidRPr="00B06CF0">
        <w:rPr>
          <w:noProof/>
          <w:lang w:val="fr-FR"/>
        </w:rPr>
        <w:drawing>
          <wp:inline distT="0" distB="0" distL="0" distR="0">
            <wp:extent cx="1289304" cy="1399032"/>
            <wp:effectExtent l="0" t="0" r="6350" b="0"/>
            <wp:docPr id="1" name="Image 1" descr="C:\Users\lenovo\Dropbox\sprp-cn\c1newsletters\newsletter2015_files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ropbox\sprp-cn\c1newsletters\newsletter2015_files\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04" cy="13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CF0" w:rsidRDefault="00B06CF0" w:rsidP="00B06CF0">
      <w:r>
        <w:t>Ms. Ji Ning, Counselor, Department of Employment and Income Distribution (2015-2016)</w:t>
      </w:r>
    </w:p>
    <w:p w:rsidR="00B06CF0" w:rsidRDefault="00B06CF0" w:rsidP="00B06CF0">
      <w:r w:rsidRPr="00B06CF0">
        <w:rPr>
          <w:noProof/>
          <w:lang w:val="fr-FR" w:eastAsia="zh-CN"/>
        </w:rPr>
        <w:drawing>
          <wp:inline distT="0" distB="0" distL="0" distR="0">
            <wp:extent cx="2112264" cy="1408176"/>
            <wp:effectExtent l="0" t="0" r="2540" b="1905"/>
            <wp:docPr id="2" name="Image 2" descr="C:\Users\lenovo\Dropbox\HLE\Pictures\Session 1\PuYUf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ropbox\HLE\Pictures\Session 1\PuYUf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4" cy="140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CF0" w:rsidRDefault="00B06CF0" w:rsidP="00B06CF0">
      <w:r>
        <w:t>Mr Pu Yufei, Director General, Employment and Income Distribution Department (2016-2017)</w:t>
      </w:r>
    </w:p>
    <w:p w:rsidR="00B06CF0" w:rsidRDefault="00B06CF0" w:rsidP="00B06CF0">
      <w:r>
        <w:t xml:space="preserve"> </w:t>
      </w:r>
      <w:r>
        <w:rPr>
          <w:noProof/>
          <w:lang w:val="fr-FR" w:eastAsia="zh-CN"/>
        </w:rPr>
        <w:drawing>
          <wp:inline distT="0" distB="0" distL="0" distR="0">
            <wp:extent cx="1785937" cy="2079150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748" cy="208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CF0" w:rsidRDefault="00B06CF0" w:rsidP="00B06CF0">
      <w:r>
        <w:t xml:space="preserve"> Mr Li Kang, </w:t>
      </w:r>
      <w:r w:rsidRPr="00B06CF0">
        <w:t>Director General, Employment and Income Distribution Department (201</w:t>
      </w:r>
      <w:r>
        <w:t>7</w:t>
      </w:r>
      <w:r w:rsidRPr="00B06CF0">
        <w:t>-)</w:t>
      </w:r>
    </w:p>
    <w:p w:rsidR="00B06CF0" w:rsidRPr="00A56D2E" w:rsidRDefault="00B06CF0" w:rsidP="00B06CF0">
      <w:pPr>
        <w:rPr>
          <w:b/>
          <w:i/>
        </w:rPr>
      </w:pPr>
      <w:r w:rsidRPr="00A56D2E">
        <w:rPr>
          <w:b/>
          <w:i/>
        </w:rPr>
        <w:t>PROJECT C1 COORDINATORS FOR NDRC:</w:t>
      </w:r>
    </w:p>
    <w:p w:rsidR="00B06CF0" w:rsidRDefault="00B06CF0" w:rsidP="00B06CF0">
      <w:r w:rsidRPr="00B06CF0">
        <w:rPr>
          <w:noProof/>
          <w:lang w:val="fr-FR"/>
        </w:rPr>
        <w:drawing>
          <wp:inline distT="0" distB="0" distL="0" distR="0">
            <wp:extent cx="1047750" cy="1152525"/>
            <wp:effectExtent l="0" t="0" r="0" b="9525"/>
            <wp:docPr id="4" name="Image 4" descr="C:\Users\lenovo\Dropbox\sprp-cn\c1newsletters\newsletter2015_files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ropbox\sprp-cn\c1newsletters\newsletter2015_files\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85" cy="115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fr-FR" w:eastAsia="zh-CN"/>
        </w:rPr>
        <w:drawing>
          <wp:inline distT="0" distB="0" distL="0" distR="0" wp14:anchorId="21FD81BD" wp14:editId="202766D4">
            <wp:extent cx="1711890" cy="1143000"/>
            <wp:effectExtent l="0" t="0" r="3175" b="0"/>
            <wp:docPr id="5" name="Image 5" descr="C:\Users\lenovo\Dropbox\sprp-cn\c1newsletters\newsletter2015_files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ropbox\sprp-cn\c1newsletters\newsletter2015_files\image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38" cy="114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CF0" w:rsidRDefault="00B06CF0" w:rsidP="00B06CF0">
      <w:r>
        <w:t>Ms. Tang Ling Employment &amp; Income distribution Department and Mr. Chang Hao , NDRC International cooperation Centre</w:t>
      </w:r>
    </w:p>
    <w:p w:rsidR="00B06CF0" w:rsidRDefault="00B06CF0" w:rsidP="00B06CF0"/>
    <w:p w:rsidR="00B06CF0" w:rsidRPr="00A56D2E" w:rsidRDefault="008607F6" w:rsidP="00B06CF0">
      <w:pPr>
        <w:rPr>
          <w:b/>
        </w:rPr>
      </w:pPr>
      <w:r w:rsidRPr="00A56D2E">
        <w:rPr>
          <w:b/>
        </w:rPr>
        <w:lastRenderedPageBreak/>
        <w:t>C1</w:t>
      </w:r>
      <w:r w:rsidR="00B06CF0" w:rsidRPr="00A56D2E">
        <w:rPr>
          <w:b/>
        </w:rPr>
        <w:t xml:space="preserve"> COMPONENT COORDINATOR: EXPERTISE FRANCE (formerly ADECRI)</w:t>
      </w:r>
    </w:p>
    <w:p w:rsidR="00B06CF0" w:rsidRDefault="008607F6" w:rsidP="00B06CF0">
      <w:r w:rsidRPr="008607F6">
        <w:rPr>
          <w:noProof/>
          <w:lang w:val="fr-FR" w:eastAsia="zh-CN"/>
        </w:rPr>
        <w:drawing>
          <wp:inline distT="0" distB="0" distL="0" distR="0">
            <wp:extent cx="1028700" cy="1790700"/>
            <wp:effectExtent l="0" t="0" r="0" b="0"/>
            <wp:docPr id="6" name="Image 6" descr="C:\Users\lenovo\Dropbox\sprp-cn\c1newsletters\newsletter2015_files\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ropbox\sprp-cn\c1newsletters\newsletter2015_files\image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CF0" w:rsidRDefault="00B06CF0" w:rsidP="00B06CF0">
      <w:r>
        <w:t xml:space="preserve">Mr. Laurent de Lespinay, Component coordinator </w:t>
      </w:r>
    </w:p>
    <w:p w:rsidR="00B06CF0" w:rsidRPr="00A56D2E" w:rsidRDefault="008607F6" w:rsidP="00B06CF0">
      <w:pPr>
        <w:rPr>
          <w:b/>
        </w:rPr>
      </w:pPr>
      <w:r w:rsidRPr="00A56D2E">
        <w:rPr>
          <w:b/>
        </w:rPr>
        <w:t>THE PROJEC</w:t>
      </w:r>
      <w:r w:rsidR="00B06CF0" w:rsidRPr="00A56D2E">
        <w:rPr>
          <w:b/>
        </w:rPr>
        <w:t xml:space="preserve"> TEAM</w:t>
      </w:r>
      <w:r w:rsidRPr="00A56D2E">
        <w:rPr>
          <w:b/>
        </w:rPr>
        <w:t xml:space="preserve"> IN BEIJING</w:t>
      </w:r>
    </w:p>
    <w:p w:rsidR="00B06CF0" w:rsidRDefault="008607F6" w:rsidP="00B06CF0">
      <w:r w:rsidRPr="008607F6">
        <w:rPr>
          <w:noProof/>
          <w:lang w:val="fr-FR" w:eastAsia="zh-CN"/>
        </w:rPr>
        <w:drawing>
          <wp:inline distT="0" distB="0" distL="0" distR="0">
            <wp:extent cx="981075" cy="1190625"/>
            <wp:effectExtent l="0" t="0" r="9525" b="9525"/>
            <wp:docPr id="7" name="Image 7" descr="C:\Users\lenovo\Dropbox\sprp-cn\c1newsletters\newsletter2015_files\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ropbox\sprp-cn\c1newsletters\newsletter2015_files\image0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CF0" w:rsidRDefault="00B06CF0" w:rsidP="00B06CF0">
      <w:r>
        <w:t xml:space="preserve"> Resident expert Mr. Jean-Victor Gruat; </w:t>
      </w:r>
    </w:p>
    <w:p w:rsidR="00B06CF0" w:rsidRDefault="00A73133" w:rsidP="00B06CF0">
      <w:r w:rsidRPr="00A73133">
        <w:rPr>
          <w:noProof/>
          <w:lang w:val="fr-FR" w:eastAsia="zh-CN"/>
        </w:rPr>
        <w:drawing>
          <wp:inline distT="0" distB="0" distL="0" distR="0">
            <wp:extent cx="942975" cy="1362075"/>
            <wp:effectExtent l="0" t="0" r="9525" b="9525"/>
            <wp:docPr id="8" name="Image 8" descr="C:\Users\lenovo\Dropbox\sprp-cn\c1newsletters\newsletter2015_files\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ropbox\sprp-cn\c1newsletters\newsletter2015_files\image0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D2E">
        <w:t xml:space="preserve">                                    </w:t>
      </w:r>
      <w:r w:rsidR="00A56D2E" w:rsidRPr="00A73133">
        <w:rPr>
          <w:noProof/>
          <w:lang w:val="fr-FR" w:eastAsia="zh-CN"/>
        </w:rPr>
        <w:drawing>
          <wp:inline distT="0" distB="0" distL="0" distR="0" wp14:anchorId="5B07D282" wp14:editId="5623AE6D">
            <wp:extent cx="2085975" cy="1400175"/>
            <wp:effectExtent l="0" t="0" r="9525" b="9525"/>
            <wp:docPr id="9" name="Image 9" descr="C:\Users\lenovo\Dropbox\sprp-cn\c1newsletters\newsletter2015_files\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ropbox\sprp-cn\c1newsletters\newsletter2015_files\image0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D2E" w:rsidRDefault="00B06CF0" w:rsidP="00A56D2E">
      <w:pPr>
        <w:spacing w:after="0" w:line="240" w:lineRule="auto"/>
      </w:pPr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</w:t>
      </w:r>
      <w:proofErr w:type="spellStart"/>
      <w:proofErr w:type="gramStart"/>
      <w:r>
        <w:t>expert</w:t>
      </w:r>
      <w:proofErr w:type="spellEnd"/>
      <w:r>
        <w:t xml:space="preserve">  Operations</w:t>
      </w:r>
      <w:proofErr w:type="gramEnd"/>
      <w:r>
        <w:t>;</w:t>
      </w:r>
      <w:r w:rsidR="00A56D2E" w:rsidRPr="00A56D2E">
        <w:t xml:space="preserve"> </w:t>
      </w:r>
      <w:r w:rsidR="00A56D2E">
        <w:t xml:space="preserve">   </w:t>
      </w:r>
      <w:proofErr w:type="spellStart"/>
      <w:r w:rsidR="00A56D2E">
        <w:t>Main</w:t>
      </w:r>
      <w:proofErr w:type="spellEnd"/>
      <w:r w:rsidR="00A56D2E">
        <w:t xml:space="preserve"> </w:t>
      </w:r>
      <w:proofErr w:type="spellStart"/>
      <w:r w:rsidR="00A56D2E">
        <w:t>Chinese</w:t>
      </w:r>
      <w:proofErr w:type="spellEnd"/>
      <w:r w:rsidR="00A56D2E">
        <w:t xml:space="preserve"> </w:t>
      </w:r>
      <w:proofErr w:type="spellStart"/>
      <w:r w:rsidR="00A56D2E">
        <w:t>expert</w:t>
      </w:r>
      <w:proofErr w:type="spellEnd"/>
      <w:r w:rsidR="00A56D2E">
        <w:t xml:space="preserve">  </w:t>
      </w:r>
      <w:proofErr w:type="spellStart"/>
      <w:r w:rsidR="00A56D2E">
        <w:t>Research</w:t>
      </w:r>
      <w:proofErr w:type="spellEnd"/>
      <w:r w:rsidR="00A56D2E">
        <w:t xml:space="preserve"> </w:t>
      </w:r>
    </w:p>
    <w:p w:rsidR="00A56D2E" w:rsidRDefault="00A56D2E" w:rsidP="00A56D2E">
      <w:pPr>
        <w:spacing w:after="0" w:line="240" w:lineRule="auto"/>
      </w:pPr>
      <w:r>
        <w:t xml:space="preserve"> </w:t>
      </w:r>
      <w:proofErr w:type="spellStart"/>
      <w:r>
        <w:t>Mr</w:t>
      </w:r>
      <w:proofErr w:type="spellEnd"/>
      <w:r>
        <w:t xml:space="preserve"> Zhang Guoqing</w:t>
      </w:r>
      <w:r w:rsidRPr="00A56D2E">
        <w:t xml:space="preserve"> </w:t>
      </w:r>
      <w:r>
        <w:t xml:space="preserve">                              </w:t>
      </w:r>
      <w:proofErr w:type="spellStart"/>
      <w:r>
        <w:t>Mr</w:t>
      </w:r>
      <w:proofErr w:type="spellEnd"/>
      <w:r>
        <w:t xml:space="preserve"> </w:t>
      </w:r>
      <w:proofErr w:type="spellStart"/>
      <w:r>
        <w:t>Fang</w:t>
      </w:r>
      <w:proofErr w:type="spellEnd"/>
      <w:r>
        <w:t xml:space="preserve"> Lianquan</w:t>
      </w:r>
    </w:p>
    <w:p w:rsidR="00B06CF0" w:rsidRDefault="00B06CF0" w:rsidP="00B06CF0"/>
    <w:p w:rsidR="00A73133" w:rsidRDefault="00A73133" w:rsidP="00B06CF0">
      <w:r>
        <w:t>Component assistant</w:t>
      </w:r>
      <w:r w:rsidR="00C46E33">
        <w:t>s</w:t>
      </w:r>
      <w:r>
        <w:t>:</w:t>
      </w:r>
    </w:p>
    <w:p w:rsidR="00A73133" w:rsidRDefault="00C46E33" w:rsidP="00B06CF0">
      <w:r w:rsidRPr="00C46E33">
        <w:rPr>
          <w:noProof/>
          <w:lang w:val="fr-FR" w:eastAsia="zh-CN"/>
        </w:rPr>
        <w:drawing>
          <wp:inline distT="0" distB="0" distL="0" distR="0">
            <wp:extent cx="1029600" cy="1242000"/>
            <wp:effectExtent l="0" t="0" r="0" b="3175"/>
            <wp:docPr id="10" name="Image 10" descr="C:\Users\lenovo\Downloads\thumb_IMG_20150728_090505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ownloads\thumb_IMG_20150728_090505_102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D2E">
        <w:rPr>
          <w:noProof/>
        </w:rPr>
        <w:drawing>
          <wp:inline distT="0" distB="0" distL="0" distR="0">
            <wp:extent cx="1242000" cy="1242000"/>
            <wp:effectExtent l="0" t="0" r="3175" b="317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xuchenji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D2E">
        <w:rPr>
          <w:noProof/>
        </w:rPr>
        <w:drawing>
          <wp:inline distT="0" distB="0" distL="0" distR="0">
            <wp:extent cx="1242000" cy="1242000"/>
            <wp:effectExtent l="0" t="0" r="3175" b="317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ilingx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D2E">
        <w:rPr>
          <w:noProof/>
        </w:rPr>
        <w:drawing>
          <wp:inline distT="0" distB="0" distL="0" distR="0">
            <wp:extent cx="842400" cy="1242000"/>
            <wp:effectExtent l="0" t="0" r="0" b="317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ichua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4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E33" w:rsidRPr="00590373" w:rsidRDefault="00263CEE" w:rsidP="00B06CF0">
      <w:r>
        <w:t>Wang Qingqing</w:t>
      </w:r>
      <w:r w:rsidR="00C46E33">
        <w:t xml:space="preserve"> (2015)</w:t>
      </w:r>
      <w:r>
        <w:t xml:space="preserve"> Xu Chenjia (2016)  </w:t>
      </w:r>
      <w:r w:rsidR="00A56D2E">
        <w:t xml:space="preserve">   </w:t>
      </w:r>
      <w:r>
        <w:t xml:space="preserve">Li </w:t>
      </w:r>
      <w:r w:rsidR="00590373">
        <w:t>Lingxi</w:t>
      </w:r>
      <w:r w:rsidR="00A56D2E">
        <w:t xml:space="preserve"> (2017) </w:t>
      </w:r>
      <w:bookmarkStart w:id="0" w:name="_GoBack"/>
      <w:bookmarkEnd w:id="0"/>
      <w:r w:rsidR="00A56D2E">
        <w:t xml:space="preserve">         </w:t>
      </w:r>
      <w:proofErr w:type="spellStart"/>
      <w:r>
        <w:t>Shi</w:t>
      </w:r>
      <w:proofErr w:type="spellEnd"/>
      <w:r>
        <w:t xml:space="preserve"> Chuan (2018)</w:t>
      </w:r>
    </w:p>
    <w:sectPr w:rsidR="00C46E33" w:rsidRPr="00590373" w:rsidSect="00B06CF0">
      <w:pgSz w:w="11906" w:h="16838"/>
      <w:pgMar w:top="5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GOPA TheSerif Ligh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4B8D4B2"/>
    <w:lvl w:ilvl="0">
      <w:start w:val="1"/>
      <w:numFmt w:val="decimal"/>
      <w:pStyle w:val="Titre1"/>
      <w:lvlText w:val="%1"/>
      <w:lvlJc w:val="left"/>
      <w:pPr>
        <w:tabs>
          <w:tab w:val="num" w:pos="2552"/>
        </w:tabs>
        <w:ind w:left="2552" w:hanging="119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 %1.%2"/>
      <w:lvlJc w:val="left"/>
      <w:pPr>
        <w:tabs>
          <w:tab w:val="num" w:pos="5134"/>
        </w:tabs>
        <w:ind w:left="5134" w:hanging="454"/>
      </w:pPr>
      <w:rPr>
        <w:rFonts w:ascii="_GOPA TheSerif Light" w:hAnsi="_GOPA TheSerif Light" w:cs="_GOPA TheSerif Light" w:hint="default"/>
        <w:b/>
        <w:i w:val="0"/>
        <w:caps w:val="0"/>
        <w:smallCaps w:val="0"/>
        <w:strike w:val="0"/>
        <w:dstrike w:val="0"/>
        <w:vanish w:val="0"/>
        <w:color w:val="006058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4027"/>
        </w:tabs>
        <w:ind w:left="4027" w:hanging="624"/>
      </w:pPr>
      <w:rPr>
        <w:rFonts w:ascii="_GOPA TheSerif Light" w:hAnsi="_GOPA TheSerif Light" w:cs="_GOPA TheSerif Light" w:hint="default"/>
        <w:b w:val="0"/>
        <w:i w:val="0"/>
        <w:color w:val="006058"/>
        <w:sz w:val="20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624"/>
        </w:tabs>
        <w:ind w:left="624" w:hanging="624"/>
      </w:pPr>
      <w:rPr>
        <w:rFonts w:ascii="_GOPA TheSerif Light" w:hAnsi="_GOPA TheSerif Light" w:cs="_GOPA TheSerif Light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9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74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8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89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965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F0"/>
    <w:rsid w:val="000069F9"/>
    <w:rsid w:val="00263CEE"/>
    <w:rsid w:val="0032460B"/>
    <w:rsid w:val="00590373"/>
    <w:rsid w:val="008607F6"/>
    <w:rsid w:val="00A56D2E"/>
    <w:rsid w:val="00A73133"/>
    <w:rsid w:val="00A77011"/>
    <w:rsid w:val="00AE1172"/>
    <w:rsid w:val="00B06CF0"/>
    <w:rsid w:val="00C46E33"/>
    <w:rsid w:val="00DD0149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34AC"/>
  <w15:chartTrackingRefBased/>
  <w15:docId w15:val="{882B849E-16FE-489F-867C-F535628B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011"/>
    <w:pPr>
      <w:spacing w:after="200" w:line="276" w:lineRule="auto"/>
      <w:jc w:val="both"/>
    </w:pPr>
    <w:rPr>
      <w:rFonts w:ascii="Calibri" w:eastAsiaTheme="minorHAnsi" w:hAnsi="Calibri"/>
      <w:lang w:val="it-IT" w:eastAsia="en-US"/>
    </w:rPr>
  </w:style>
  <w:style w:type="paragraph" w:styleId="Titre1">
    <w:name w:val="heading 1"/>
    <w:next w:val="Normal"/>
    <w:link w:val="Titre1Car1"/>
    <w:uiPriority w:val="9"/>
    <w:qFormat/>
    <w:rsid w:val="000069F9"/>
    <w:pPr>
      <w:keepNext/>
      <w:keepLines/>
      <w:pageBreakBefore/>
      <w:numPr>
        <w:numId w:val="1"/>
      </w:numPr>
      <w:suppressAutoHyphens/>
      <w:spacing w:before="840" w:after="480" w:line="380" w:lineRule="exact"/>
      <w:jc w:val="both"/>
      <w:outlineLvl w:val="0"/>
    </w:pPr>
    <w:rPr>
      <w:rFonts w:ascii="Arial" w:hAnsi="Arial" w:cs="_GOPA TheSerif Light"/>
      <w:bCs/>
      <w:color w:val="DC9300"/>
      <w:sz w:val="48"/>
      <w:szCs w:val="28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uiPriority w:val="9"/>
    <w:rsid w:val="00A770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32460B"/>
    <w:pPr>
      <w:spacing w:after="123" w:line="259" w:lineRule="auto"/>
      <w:ind w:left="0" w:right="66"/>
    </w:pPr>
    <w:rPr>
      <w:rFonts w:eastAsiaTheme="minorEastAsia"/>
      <w:b/>
      <w:lang w:val="en-US" w:eastAsia="zh-CN"/>
    </w:rPr>
  </w:style>
  <w:style w:type="character" w:customStyle="1" w:styleId="Style2Car">
    <w:name w:val="Style2 Car"/>
    <w:basedOn w:val="Policepardfaut"/>
    <w:link w:val="Style2"/>
    <w:rsid w:val="0032460B"/>
    <w:rPr>
      <w:rFonts w:ascii="Calibri" w:hAnsi="Calibri"/>
      <w:b/>
      <w:lang w:val="en-US"/>
    </w:rPr>
  </w:style>
  <w:style w:type="paragraph" w:styleId="Paragraphedeliste">
    <w:name w:val="List Paragraph"/>
    <w:basedOn w:val="Normal"/>
    <w:uiPriority w:val="34"/>
    <w:qFormat/>
    <w:rsid w:val="0032460B"/>
    <w:pPr>
      <w:ind w:left="720"/>
      <w:contextualSpacing/>
    </w:pPr>
  </w:style>
  <w:style w:type="paragraph" w:customStyle="1" w:styleId="Style3">
    <w:name w:val="Style3"/>
    <w:basedOn w:val="Normal"/>
    <w:link w:val="Style3Car"/>
    <w:qFormat/>
    <w:rsid w:val="0032460B"/>
    <w:pPr>
      <w:spacing w:after="123" w:line="259" w:lineRule="auto"/>
      <w:ind w:left="426" w:right="66"/>
    </w:pPr>
    <w:rPr>
      <w:rFonts w:ascii="Times New Roman" w:eastAsia="Times New Roman" w:hAnsi="Times New Roman" w:cs="Times New Roman"/>
      <w:i/>
      <w:color w:val="000000"/>
      <w:lang w:val="en-US" w:eastAsia="zh-CN"/>
    </w:rPr>
  </w:style>
  <w:style w:type="character" w:customStyle="1" w:styleId="Style3Car">
    <w:name w:val="Style3 Car"/>
    <w:basedOn w:val="Policepardfaut"/>
    <w:link w:val="Style3"/>
    <w:rsid w:val="0032460B"/>
    <w:rPr>
      <w:rFonts w:ascii="Times New Roman" w:eastAsia="Times New Roman" w:hAnsi="Times New Roman" w:cs="Times New Roman"/>
      <w:i/>
      <w:color w:val="000000"/>
      <w:lang w:val="en-US"/>
    </w:rPr>
  </w:style>
  <w:style w:type="paragraph" w:customStyle="1" w:styleId="Style1">
    <w:name w:val="Style1"/>
    <w:basedOn w:val="Normal"/>
    <w:link w:val="Style1Car"/>
    <w:qFormat/>
    <w:rsid w:val="0032460B"/>
    <w:pPr>
      <w:spacing w:after="5" w:line="354" w:lineRule="auto"/>
      <w:ind w:left="-5" w:right="66" w:hanging="10"/>
    </w:pPr>
    <w:rPr>
      <w:rFonts w:ascii="Times New Roman" w:eastAsia="Times New Roman" w:hAnsi="Times New Roman" w:cs="Times New Roman"/>
      <w:b/>
      <w:color w:val="000000"/>
      <w:sz w:val="29"/>
      <w:lang w:val="en-US" w:eastAsia="zh-CN"/>
    </w:rPr>
  </w:style>
  <w:style w:type="character" w:customStyle="1" w:styleId="Style1Car">
    <w:name w:val="Style1 Car"/>
    <w:basedOn w:val="Policepardfaut"/>
    <w:link w:val="Style1"/>
    <w:rsid w:val="0032460B"/>
    <w:rPr>
      <w:rFonts w:ascii="Times New Roman" w:eastAsia="Times New Roman" w:hAnsi="Times New Roman" w:cs="Times New Roman"/>
      <w:b/>
      <w:color w:val="000000"/>
      <w:sz w:val="29"/>
      <w:lang w:val="en-US"/>
    </w:rPr>
  </w:style>
  <w:style w:type="paragraph" w:customStyle="1" w:styleId="note">
    <w:name w:val="note"/>
    <w:basedOn w:val="Notedebasdepage"/>
    <w:link w:val="noteCar"/>
    <w:qFormat/>
    <w:rsid w:val="00AE1172"/>
    <w:rPr>
      <w:rFonts w:eastAsiaTheme="minorEastAsia"/>
      <w:sz w:val="18"/>
      <w:lang w:val="en-US" w:eastAsia="zh-CN"/>
    </w:rPr>
  </w:style>
  <w:style w:type="character" w:customStyle="1" w:styleId="noteCar">
    <w:name w:val="note Car"/>
    <w:basedOn w:val="NotedebasdepageCar"/>
    <w:link w:val="note"/>
    <w:rsid w:val="00AE1172"/>
    <w:rPr>
      <w:rFonts w:ascii="Calibri" w:eastAsiaTheme="minorHAnsi" w:hAnsi="Calibri"/>
      <w:sz w:val="18"/>
      <w:szCs w:val="20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11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1172"/>
    <w:rPr>
      <w:rFonts w:ascii="Calibri" w:eastAsiaTheme="minorHAnsi" w:hAnsi="Calibri"/>
      <w:sz w:val="20"/>
      <w:szCs w:val="20"/>
      <w:lang w:val="it-IT" w:eastAsia="en-US"/>
    </w:rPr>
  </w:style>
  <w:style w:type="character" w:customStyle="1" w:styleId="Titre1Car1">
    <w:name w:val="Titre 1 Car1"/>
    <w:link w:val="Titre1"/>
    <w:uiPriority w:val="9"/>
    <w:rsid w:val="000069F9"/>
    <w:rPr>
      <w:rFonts w:ascii="Arial" w:hAnsi="Arial" w:cs="_GOPA TheSerif Light"/>
      <w:bCs/>
      <w:color w:val="DC9300"/>
      <w:sz w:val="48"/>
      <w:szCs w:val="2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Jean-Victor Gruat</dc:creator>
  <cp:keywords/>
  <dc:description/>
  <cp:lastModifiedBy>Jean-Victor Gruat</cp:lastModifiedBy>
  <cp:revision>2</cp:revision>
  <dcterms:created xsi:type="dcterms:W3CDTF">2018-08-16T09:35:00Z</dcterms:created>
  <dcterms:modified xsi:type="dcterms:W3CDTF">2018-08-16T09:35:00Z</dcterms:modified>
</cp:coreProperties>
</file>