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4E" w:rsidRPr="0043674E" w:rsidRDefault="0043674E" w:rsidP="00C00AF3">
      <w:pPr>
        <w:spacing w:line="400" w:lineRule="exact"/>
        <w:jc w:val="center"/>
        <w:rPr>
          <w:rFonts w:ascii="黑体" w:eastAsia="黑体" w:hAnsi="黑体" w:cs="Times New Roman"/>
          <w:sz w:val="36"/>
          <w:szCs w:val="36"/>
        </w:rPr>
      </w:pPr>
      <w:bookmarkStart w:id="0" w:name="_GoBack"/>
      <w:bookmarkEnd w:id="0"/>
      <w:r w:rsidRPr="0043674E">
        <w:rPr>
          <w:rFonts w:ascii="黑体" w:eastAsia="黑体" w:hAnsi="黑体" w:cs="Times New Roman" w:hint="eastAsia"/>
          <w:sz w:val="36"/>
          <w:szCs w:val="36"/>
        </w:rPr>
        <w:t>中欧社会保障改革项目</w:t>
      </w:r>
    </w:p>
    <w:p w:rsidR="0043674E" w:rsidRDefault="0043674E" w:rsidP="00C00AF3">
      <w:pPr>
        <w:spacing w:line="400" w:lineRule="exact"/>
        <w:jc w:val="center"/>
        <w:rPr>
          <w:rFonts w:ascii="黑体" w:eastAsia="黑体" w:hAnsi="黑体" w:cs="Times New Roman"/>
          <w:sz w:val="36"/>
          <w:szCs w:val="36"/>
        </w:rPr>
      </w:pPr>
      <w:r w:rsidRPr="0043674E">
        <w:rPr>
          <w:rFonts w:ascii="黑体" w:eastAsia="黑体" w:hAnsi="黑体" w:cs="Times New Roman" w:hint="eastAsia"/>
          <w:sz w:val="36"/>
          <w:szCs w:val="36"/>
        </w:rPr>
        <w:t>养老保险参数改革课题欧洲国别报告</w:t>
      </w:r>
    </w:p>
    <w:p w:rsidR="0043674E" w:rsidRPr="0043674E" w:rsidRDefault="0043674E" w:rsidP="00C00AF3">
      <w:pPr>
        <w:spacing w:line="400" w:lineRule="exact"/>
        <w:jc w:val="center"/>
        <w:rPr>
          <w:rFonts w:ascii="黑体" w:eastAsia="黑体" w:hAnsi="黑体" w:cs="Times New Roman"/>
          <w:sz w:val="36"/>
          <w:szCs w:val="36"/>
        </w:rPr>
      </w:pPr>
      <w:r>
        <w:rPr>
          <w:rFonts w:ascii="黑体" w:eastAsia="黑体" w:hAnsi="黑体" w:cs="Times New Roman" w:hint="eastAsia"/>
          <w:sz w:val="36"/>
          <w:szCs w:val="36"/>
        </w:rPr>
        <w:t>意大利过去十年社保体系改革情况</w:t>
      </w:r>
    </w:p>
    <w:p w:rsidR="0043674E" w:rsidRPr="0043674E" w:rsidRDefault="0043674E" w:rsidP="00C00AF3">
      <w:pPr>
        <w:spacing w:line="400" w:lineRule="exact"/>
        <w:rPr>
          <w:rFonts w:ascii="仿宋" w:eastAsia="仿宋" w:hAnsi="仿宋" w:cs="Times New Roman"/>
          <w:sz w:val="30"/>
          <w:szCs w:val="30"/>
        </w:rPr>
      </w:pPr>
    </w:p>
    <w:p w:rsidR="0043674E" w:rsidRPr="0043674E" w:rsidRDefault="0043674E" w:rsidP="00C00AF3">
      <w:pPr>
        <w:spacing w:line="400" w:lineRule="exact"/>
        <w:rPr>
          <w:rFonts w:ascii="楷体" w:eastAsia="楷体" w:hAnsi="楷体" w:cs="Times New Roman"/>
          <w:sz w:val="28"/>
          <w:szCs w:val="28"/>
        </w:rPr>
      </w:pPr>
      <w:r w:rsidRPr="0043674E">
        <w:rPr>
          <w:rFonts w:ascii="楷体" w:eastAsia="楷体" w:hAnsi="楷体" w:cs="Times New Roman" w:hint="eastAsia"/>
          <w:sz w:val="28"/>
          <w:szCs w:val="28"/>
        </w:rPr>
        <w:t>作者：</w:t>
      </w:r>
    </w:p>
    <w:p w:rsidR="0043674E" w:rsidRPr="0043674E" w:rsidRDefault="0043674E" w:rsidP="00C00AF3">
      <w:pPr>
        <w:spacing w:line="400" w:lineRule="exact"/>
        <w:rPr>
          <w:rFonts w:ascii="楷体" w:eastAsia="楷体" w:hAnsi="楷体" w:cs="Times New Roman"/>
          <w:sz w:val="28"/>
          <w:szCs w:val="28"/>
        </w:rPr>
      </w:pPr>
      <w:r w:rsidRPr="0043674E">
        <w:rPr>
          <w:rFonts w:ascii="楷体" w:eastAsia="楷体" w:hAnsi="楷体" w:cs="Times New Roman"/>
          <w:sz w:val="28"/>
          <w:szCs w:val="28"/>
        </w:rPr>
        <w:t>Carlo Mazzaferro</w:t>
      </w:r>
    </w:p>
    <w:p w:rsidR="00EE05E3" w:rsidRPr="0043674E" w:rsidRDefault="00EE05E3" w:rsidP="00C00AF3">
      <w:pPr>
        <w:spacing w:line="400" w:lineRule="exact"/>
        <w:rPr>
          <w:rFonts w:ascii="楷体" w:eastAsia="楷体" w:hAnsi="楷体" w:cs="Times New Roman"/>
          <w:sz w:val="28"/>
          <w:szCs w:val="28"/>
        </w:rPr>
      </w:pPr>
      <w:r w:rsidRPr="0043674E">
        <w:rPr>
          <w:rFonts w:ascii="楷体" w:eastAsia="楷体" w:hAnsi="楷体" w:cs="Times New Roman"/>
          <w:sz w:val="28"/>
          <w:szCs w:val="28"/>
        </w:rPr>
        <w:t>博洛尼亚大学经济系</w:t>
      </w:r>
    </w:p>
    <w:p w:rsidR="00EE05E3" w:rsidRPr="005E20C2" w:rsidRDefault="00EE05E3" w:rsidP="00C00AF3">
      <w:pPr>
        <w:spacing w:line="400" w:lineRule="exact"/>
        <w:rPr>
          <w:rFonts w:ascii="仿宋" w:eastAsia="仿宋" w:hAnsi="仿宋" w:cs="Times New Roman"/>
          <w:sz w:val="28"/>
          <w:szCs w:val="28"/>
          <w:shd w:val="pct15" w:color="auto" w:fill="FFFFFF"/>
        </w:rPr>
      </w:pPr>
    </w:p>
    <w:p w:rsidR="00EE05E3" w:rsidRPr="005E20C2" w:rsidRDefault="0043674E" w:rsidP="00C00AF3">
      <w:pPr>
        <w:spacing w:line="400" w:lineRule="exact"/>
        <w:rPr>
          <w:rFonts w:ascii="仿宋" w:eastAsia="仿宋" w:hAnsi="仿宋" w:cs="Times New Roman"/>
          <w:b/>
          <w:sz w:val="28"/>
          <w:szCs w:val="28"/>
        </w:rPr>
      </w:pPr>
      <w:r w:rsidRPr="005E20C2">
        <w:rPr>
          <w:rFonts w:ascii="仿宋" w:eastAsia="仿宋" w:hAnsi="仿宋" w:cs="Times New Roman" w:hint="eastAsia"/>
          <w:b/>
          <w:sz w:val="28"/>
          <w:szCs w:val="28"/>
        </w:rPr>
        <w:t>一、</w:t>
      </w:r>
      <w:r w:rsidR="00EE05E3" w:rsidRPr="005E20C2">
        <w:rPr>
          <w:rFonts w:ascii="仿宋" w:eastAsia="仿宋" w:hAnsi="仿宋" w:cs="Times New Roman"/>
          <w:b/>
          <w:sz w:val="28"/>
          <w:szCs w:val="28"/>
        </w:rPr>
        <w:t>引言</w:t>
      </w:r>
    </w:p>
    <w:p w:rsidR="00AB5B7D" w:rsidRPr="005E20C2" w:rsidRDefault="00AB3156"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sz w:val="28"/>
          <w:szCs w:val="28"/>
        </w:rPr>
        <w:t>过去十年，</w:t>
      </w:r>
      <w:r w:rsidR="00EE05E3" w:rsidRPr="005E20C2">
        <w:rPr>
          <w:rFonts w:ascii="仿宋" w:eastAsia="仿宋" w:hAnsi="仿宋" w:cs="Times New Roman"/>
          <w:sz w:val="28"/>
          <w:szCs w:val="28"/>
        </w:rPr>
        <w:t>意大利的政策制定者</w:t>
      </w:r>
      <w:r w:rsidR="00966C3D" w:rsidRPr="005E20C2">
        <w:rPr>
          <w:rFonts w:ascii="仿宋" w:eastAsia="仿宋" w:hAnsi="仿宋" w:cs="Times New Roman"/>
          <w:sz w:val="28"/>
          <w:szCs w:val="28"/>
        </w:rPr>
        <w:t>（政府和议会）完成了国家社会保障制度的改革进程</w:t>
      </w:r>
      <w:r w:rsidR="00966C3D" w:rsidRPr="005E20C2">
        <w:rPr>
          <w:rFonts w:ascii="仿宋" w:eastAsia="仿宋" w:hAnsi="仿宋" w:cs="Times New Roman" w:hint="eastAsia"/>
          <w:sz w:val="28"/>
          <w:szCs w:val="28"/>
        </w:rPr>
        <w:t>，该项进程始于</w:t>
      </w:r>
      <w:r w:rsidRPr="005E20C2">
        <w:rPr>
          <w:rFonts w:ascii="仿宋" w:eastAsia="仿宋" w:hAnsi="仿宋" w:cs="Times New Roman"/>
          <w:sz w:val="28"/>
          <w:szCs w:val="28"/>
        </w:rPr>
        <w:t>1992年</w:t>
      </w:r>
      <w:r w:rsidR="00966C3D" w:rsidRPr="005E20C2">
        <w:rPr>
          <w:rFonts w:ascii="仿宋" w:eastAsia="仿宋" w:hAnsi="仿宋" w:cs="Times New Roman" w:hint="eastAsia"/>
          <w:sz w:val="28"/>
          <w:szCs w:val="28"/>
        </w:rPr>
        <w:t>。由于</w:t>
      </w:r>
      <w:r w:rsidR="00966C3D" w:rsidRPr="005E20C2">
        <w:rPr>
          <w:rFonts w:ascii="仿宋" w:eastAsia="仿宋" w:hAnsi="仿宋" w:cs="Times New Roman"/>
          <w:sz w:val="28"/>
          <w:szCs w:val="28"/>
        </w:rPr>
        <w:t>各方面的因素</w:t>
      </w:r>
      <w:r w:rsidR="00966C3D" w:rsidRPr="005E20C2">
        <w:rPr>
          <w:rFonts w:ascii="仿宋" w:eastAsia="仿宋" w:hAnsi="仿宋" w:cs="Times New Roman" w:hint="eastAsia"/>
          <w:sz w:val="28"/>
          <w:szCs w:val="28"/>
        </w:rPr>
        <w:t>，</w:t>
      </w:r>
      <w:r w:rsidRPr="005E20C2">
        <w:rPr>
          <w:rFonts w:ascii="仿宋" w:eastAsia="仿宋" w:hAnsi="仿宋" w:cs="Times New Roman"/>
          <w:sz w:val="28"/>
          <w:szCs w:val="28"/>
        </w:rPr>
        <w:t>社保</w:t>
      </w:r>
      <w:r w:rsidR="00EE05E3" w:rsidRPr="005E20C2">
        <w:rPr>
          <w:rFonts w:ascii="仿宋" w:eastAsia="仿宋" w:hAnsi="仿宋" w:cs="Times New Roman"/>
          <w:sz w:val="28"/>
          <w:szCs w:val="28"/>
        </w:rPr>
        <w:t>制度</w:t>
      </w:r>
      <w:r w:rsidR="00EB7799" w:rsidRPr="005E20C2">
        <w:rPr>
          <w:rFonts w:ascii="仿宋" w:eastAsia="仿宋" w:hAnsi="仿宋" w:cs="Times New Roman" w:hint="eastAsia"/>
          <w:sz w:val="28"/>
          <w:szCs w:val="28"/>
        </w:rPr>
        <w:t>需要</w:t>
      </w:r>
      <w:r w:rsidR="00EE05E3" w:rsidRPr="005E20C2">
        <w:rPr>
          <w:rFonts w:ascii="仿宋" w:eastAsia="仿宋" w:hAnsi="仿宋" w:cs="Times New Roman"/>
          <w:sz w:val="28"/>
          <w:szCs w:val="28"/>
        </w:rPr>
        <w:t>进行结构改革。人口预测</w:t>
      </w:r>
      <w:r w:rsidR="00EB7799" w:rsidRPr="005E20C2">
        <w:rPr>
          <w:rFonts w:ascii="仿宋" w:eastAsia="仿宋" w:hAnsi="仿宋" w:cs="Times New Roman" w:hint="eastAsia"/>
          <w:sz w:val="28"/>
          <w:szCs w:val="28"/>
        </w:rPr>
        <w:t>分析显示，</w:t>
      </w:r>
      <w:r w:rsidR="00EE05E3" w:rsidRPr="005E20C2">
        <w:rPr>
          <w:rFonts w:ascii="仿宋" w:eastAsia="仿宋" w:hAnsi="仿宋" w:cs="Times New Roman"/>
          <w:sz w:val="28"/>
          <w:szCs w:val="28"/>
        </w:rPr>
        <w:t>意大利</w:t>
      </w:r>
      <w:r w:rsidR="00EB7799" w:rsidRPr="005E20C2">
        <w:rPr>
          <w:rFonts w:ascii="仿宋" w:eastAsia="仿宋" w:hAnsi="仿宋" w:cs="Times New Roman" w:hint="eastAsia"/>
          <w:sz w:val="28"/>
          <w:szCs w:val="28"/>
        </w:rPr>
        <w:t>的</w:t>
      </w:r>
      <w:r w:rsidR="00EE05E3" w:rsidRPr="005E20C2">
        <w:rPr>
          <w:rFonts w:ascii="仿宋" w:eastAsia="仿宋" w:hAnsi="仿宋" w:cs="Times New Roman"/>
          <w:sz w:val="28"/>
          <w:szCs w:val="28"/>
        </w:rPr>
        <w:t>人口</w:t>
      </w:r>
      <w:r w:rsidR="00EB7799" w:rsidRPr="005E20C2">
        <w:rPr>
          <w:rFonts w:ascii="仿宋" w:eastAsia="仿宋" w:hAnsi="仿宋" w:cs="Times New Roman" w:hint="eastAsia"/>
          <w:sz w:val="28"/>
          <w:szCs w:val="28"/>
        </w:rPr>
        <w:t>将经历漫长且剧烈的老龄化进程，</w:t>
      </w:r>
      <w:r w:rsidR="00966C3D" w:rsidRPr="005E20C2">
        <w:rPr>
          <w:rFonts w:ascii="仿宋" w:eastAsia="仿宋" w:hAnsi="仿宋" w:cs="Times New Roman" w:hint="eastAsia"/>
          <w:sz w:val="28"/>
          <w:szCs w:val="28"/>
        </w:rPr>
        <w:t>伴随着</w:t>
      </w:r>
      <w:r w:rsidR="00EB7799" w:rsidRPr="005E20C2">
        <w:rPr>
          <w:rFonts w:ascii="仿宋" w:eastAsia="仿宋" w:hAnsi="仿宋" w:cs="Times New Roman" w:hint="eastAsia"/>
          <w:sz w:val="28"/>
          <w:szCs w:val="28"/>
        </w:rPr>
        <w:t>生育率低、死亡率下降，尤其是65岁以上人群的死亡率。</w:t>
      </w:r>
      <w:r w:rsidR="00932040">
        <w:rPr>
          <w:rFonts w:ascii="仿宋" w:eastAsia="仿宋" w:hAnsi="仿宋" w:cs="Times New Roman" w:hint="eastAsia"/>
          <w:sz w:val="28"/>
          <w:szCs w:val="28"/>
        </w:rPr>
        <w:t>养老保险制度</w:t>
      </w:r>
      <w:r w:rsidR="00EB7799" w:rsidRPr="005E20C2">
        <w:rPr>
          <w:rFonts w:ascii="仿宋" w:eastAsia="仿宋" w:hAnsi="仿宋" w:cs="Times New Roman" w:hint="eastAsia"/>
          <w:sz w:val="28"/>
          <w:szCs w:val="28"/>
        </w:rPr>
        <w:t>零散且慷慨，现在和过去领取养老金的人</w:t>
      </w:r>
      <w:r w:rsidR="00966C3D" w:rsidRPr="005E20C2">
        <w:rPr>
          <w:rFonts w:ascii="仿宋" w:eastAsia="仿宋" w:hAnsi="仿宋" w:cs="Times New Roman" w:hint="eastAsia"/>
          <w:sz w:val="28"/>
          <w:szCs w:val="28"/>
        </w:rPr>
        <w:t>都可以获得高额的福利，</w:t>
      </w:r>
      <w:r w:rsidR="00EB7799" w:rsidRPr="005E20C2">
        <w:rPr>
          <w:rFonts w:ascii="仿宋" w:eastAsia="仿宋" w:hAnsi="仿宋" w:cs="Times New Roman" w:hint="eastAsia"/>
          <w:sz w:val="28"/>
          <w:szCs w:val="28"/>
        </w:rPr>
        <w:t>无论是养老金替代率还是</w:t>
      </w:r>
      <w:r w:rsidR="00EB7799" w:rsidRPr="005E20C2">
        <w:rPr>
          <w:rFonts w:ascii="仿宋" w:eastAsia="仿宋" w:hAnsi="仿宋" w:cs="Times New Roman"/>
          <w:sz w:val="28"/>
          <w:szCs w:val="28"/>
        </w:rPr>
        <w:t>内部回报率</w:t>
      </w:r>
      <w:r w:rsidR="00EB7799" w:rsidRPr="005E20C2">
        <w:rPr>
          <w:rFonts w:ascii="仿宋" w:eastAsia="仿宋" w:hAnsi="仿宋" w:cs="Times New Roman" w:hint="eastAsia"/>
          <w:sz w:val="28"/>
          <w:szCs w:val="28"/>
        </w:rPr>
        <w:t>。</w:t>
      </w:r>
      <w:r w:rsidR="00EB7799" w:rsidRPr="005E20C2">
        <w:rPr>
          <w:rFonts w:ascii="仿宋" w:eastAsia="仿宋" w:hAnsi="仿宋" w:cs="Times New Roman"/>
          <w:sz w:val="28"/>
          <w:szCs w:val="28"/>
        </w:rPr>
        <w:t>在计算养</w:t>
      </w:r>
      <w:r w:rsidR="00EB7799" w:rsidRPr="005E20C2">
        <w:rPr>
          <w:rFonts w:ascii="仿宋" w:eastAsia="仿宋" w:hAnsi="仿宋" w:cs="Times New Roman" w:hint="eastAsia"/>
          <w:sz w:val="28"/>
          <w:szCs w:val="28"/>
        </w:rPr>
        <w:t>老</w:t>
      </w:r>
      <w:r w:rsidR="00EE05E3" w:rsidRPr="005E20C2">
        <w:rPr>
          <w:rFonts w:ascii="仿宋" w:eastAsia="仿宋" w:hAnsi="仿宋" w:cs="Times New Roman"/>
          <w:sz w:val="28"/>
          <w:szCs w:val="28"/>
        </w:rPr>
        <w:t>金福利</w:t>
      </w:r>
      <w:r w:rsidR="00EB7799" w:rsidRPr="005E20C2">
        <w:rPr>
          <w:rFonts w:ascii="仿宋" w:eastAsia="仿宋" w:hAnsi="仿宋" w:cs="Times New Roman" w:hint="eastAsia"/>
          <w:sz w:val="28"/>
          <w:szCs w:val="28"/>
        </w:rPr>
        <w:t>时</w:t>
      </w:r>
      <w:r w:rsidR="001C7032" w:rsidRPr="005E20C2">
        <w:rPr>
          <w:rFonts w:ascii="仿宋" w:eastAsia="仿宋" w:hAnsi="仿宋" w:cs="Times New Roman"/>
          <w:sz w:val="28"/>
          <w:szCs w:val="28"/>
        </w:rPr>
        <w:t>,</w:t>
      </w:r>
      <w:r w:rsidR="0043674E" w:rsidRPr="005E20C2">
        <w:rPr>
          <w:rFonts w:ascii="仿宋" w:eastAsia="仿宋" w:hAnsi="仿宋" w:cs="Times New Roman" w:hint="eastAsia"/>
          <w:sz w:val="28"/>
          <w:szCs w:val="28"/>
        </w:rPr>
        <w:t>确定给付型</w:t>
      </w:r>
      <w:r w:rsidR="001C7032" w:rsidRPr="005E20C2">
        <w:rPr>
          <w:rFonts w:ascii="仿宋" w:eastAsia="仿宋" w:hAnsi="仿宋" w:cs="Times New Roman" w:hint="eastAsia"/>
          <w:sz w:val="28"/>
          <w:szCs w:val="28"/>
        </w:rPr>
        <w:t>（DB）</w:t>
      </w:r>
      <w:r w:rsidR="00EB7799" w:rsidRPr="005E20C2">
        <w:rPr>
          <w:rFonts w:ascii="仿宋" w:eastAsia="仿宋" w:hAnsi="仿宋" w:cs="Times New Roman"/>
          <w:sz w:val="28"/>
          <w:szCs w:val="28"/>
        </w:rPr>
        <w:t>的盛行使大量的</w:t>
      </w:r>
      <w:r w:rsidR="00EB7799" w:rsidRPr="005E20C2">
        <w:rPr>
          <w:rFonts w:ascii="仿宋" w:eastAsia="仿宋" w:hAnsi="仿宋" w:cs="Times New Roman" w:hint="eastAsia"/>
          <w:sz w:val="28"/>
          <w:szCs w:val="28"/>
        </w:rPr>
        <w:t>劳动者尽早</w:t>
      </w:r>
      <w:r w:rsidR="00EE05E3" w:rsidRPr="005E20C2">
        <w:rPr>
          <w:rFonts w:ascii="仿宋" w:eastAsia="仿宋" w:hAnsi="仿宋" w:cs="Times New Roman"/>
          <w:sz w:val="28"/>
          <w:szCs w:val="28"/>
        </w:rPr>
        <w:t>退休</w:t>
      </w:r>
      <w:r w:rsidR="00966C3D" w:rsidRPr="005E20C2">
        <w:rPr>
          <w:rFonts w:ascii="仿宋" w:eastAsia="仿宋" w:hAnsi="仿宋" w:cs="Times New Roman" w:hint="eastAsia"/>
          <w:sz w:val="28"/>
          <w:szCs w:val="28"/>
        </w:rPr>
        <w:t>，</w:t>
      </w:r>
      <w:r w:rsidR="00EB7799" w:rsidRPr="005E20C2">
        <w:rPr>
          <w:rFonts w:ascii="仿宋" w:eastAsia="仿宋" w:hAnsi="仿宋" w:cs="Times New Roman" w:hint="eastAsia"/>
          <w:sz w:val="28"/>
          <w:szCs w:val="28"/>
        </w:rPr>
        <w:t>在全世界的国家中，意大利的</w:t>
      </w:r>
      <w:r w:rsidR="00EE05E3" w:rsidRPr="005E20C2">
        <w:rPr>
          <w:rFonts w:ascii="仿宋" w:eastAsia="仿宋" w:hAnsi="仿宋" w:cs="Times New Roman"/>
          <w:sz w:val="28"/>
          <w:szCs w:val="28"/>
        </w:rPr>
        <w:t>平均退休年龄尤其低。最后</w:t>
      </w:r>
      <w:r w:rsidR="001C7032" w:rsidRPr="005E20C2">
        <w:rPr>
          <w:rFonts w:ascii="仿宋" w:eastAsia="仿宋" w:hAnsi="仿宋" w:cs="Times New Roman" w:hint="eastAsia"/>
          <w:sz w:val="28"/>
          <w:szCs w:val="28"/>
        </w:rPr>
        <w:t>，</w:t>
      </w:r>
      <w:r w:rsidR="00EB7799" w:rsidRPr="005E20C2">
        <w:rPr>
          <w:rFonts w:ascii="仿宋" w:eastAsia="仿宋" w:hAnsi="仿宋" w:cs="Times New Roman" w:hint="eastAsia"/>
          <w:sz w:val="28"/>
          <w:szCs w:val="28"/>
        </w:rPr>
        <w:t>意大利的社保制度非常分散，</w:t>
      </w:r>
      <w:r w:rsidR="00EB7799" w:rsidRPr="005E20C2">
        <w:rPr>
          <w:rFonts w:ascii="仿宋" w:eastAsia="仿宋" w:hAnsi="仿宋" w:cs="Times New Roman"/>
          <w:sz w:val="28"/>
          <w:szCs w:val="28"/>
        </w:rPr>
        <w:t>目标效率</w:t>
      </w:r>
      <w:r w:rsidR="001C7032" w:rsidRPr="005E20C2">
        <w:rPr>
          <w:rFonts w:ascii="仿宋" w:eastAsia="仿宋" w:hAnsi="仿宋" w:cs="Times New Roman" w:hint="eastAsia"/>
          <w:sz w:val="28"/>
          <w:szCs w:val="28"/>
        </w:rPr>
        <w:t>设计</w:t>
      </w:r>
      <w:r w:rsidR="00EB7799" w:rsidRPr="005E20C2">
        <w:rPr>
          <w:rFonts w:ascii="仿宋" w:eastAsia="仿宋" w:hAnsi="仿宋" w:cs="Times New Roman" w:hint="eastAsia"/>
          <w:sz w:val="28"/>
          <w:szCs w:val="28"/>
        </w:rPr>
        <w:t>糟糕，这意味着：</w:t>
      </w:r>
      <w:r w:rsidR="001C7032" w:rsidRPr="005E20C2">
        <w:rPr>
          <w:rFonts w:ascii="仿宋" w:eastAsia="仿宋" w:hAnsi="仿宋" w:cs="Times New Roman" w:hint="eastAsia"/>
          <w:sz w:val="28"/>
          <w:szCs w:val="28"/>
        </w:rPr>
        <w:t>没有制定</w:t>
      </w:r>
      <w:r w:rsidR="001C7032" w:rsidRPr="005E20C2">
        <w:rPr>
          <w:rFonts w:ascii="仿宋" w:eastAsia="仿宋" w:hAnsi="仿宋" w:cs="Times New Roman"/>
          <w:sz w:val="28"/>
          <w:szCs w:val="28"/>
        </w:rPr>
        <w:t>最低养老金资格</w:t>
      </w:r>
      <w:r w:rsidR="001C7032" w:rsidRPr="005E20C2">
        <w:rPr>
          <w:rFonts w:ascii="仿宋" w:eastAsia="仿宋" w:hAnsi="仿宋" w:cs="Times New Roman" w:hint="eastAsia"/>
          <w:sz w:val="28"/>
          <w:szCs w:val="28"/>
        </w:rPr>
        <w:t>的核实程序，配置</w:t>
      </w:r>
      <w:r w:rsidR="00EF2B54" w:rsidRPr="005E20C2">
        <w:rPr>
          <w:rFonts w:ascii="仿宋" w:eastAsia="仿宋" w:hAnsi="仿宋" w:cs="Times New Roman" w:hint="eastAsia"/>
          <w:sz w:val="28"/>
          <w:szCs w:val="28"/>
        </w:rPr>
        <w:t>资源</w:t>
      </w:r>
      <w:r w:rsidR="001C7032" w:rsidRPr="005E20C2">
        <w:rPr>
          <w:rFonts w:ascii="仿宋" w:eastAsia="仿宋" w:hAnsi="仿宋" w:cs="Times New Roman" w:hint="eastAsia"/>
          <w:sz w:val="28"/>
          <w:szCs w:val="28"/>
        </w:rPr>
        <w:t>到不同老年贫困群体的资源不均衡</w:t>
      </w:r>
      <w:r w:rsidR="00EF2B54" w:rsidRPr="005E20C2">
        <w:rPr>
          <w:rFonts w:ascii="仿宋" w:eastAsia="仿宋" w:hAnsi="仿宋" w:cs="Times New Roman" w:hint="eastAsia"/>
          <w:sz w:val="28"/>
          <w:szCs w:val="28"/>
        </w:rPr>
        <w:t>。</w:t>
      </w:r>
      <w:r w:rsidR="00EE05E3" w:rsidRPr="005E20C2">
        <w:rPr>
          <w:rFonts w:ascii="仿宋" w:eastAsia="仿宋" w:hAnsi="仿宋" w:cs="Times New Roman"/>
          <w:sz w:val="28"/>
          <w:szCs w:val="28"/>
        </w:rPr>
        <w:t xml:space="preserve">考虑到所有这些因素, </w:t>
      </w:r>
      <w:r w:rsidR="00EF2B54" w:rsidRPr="005E20C2">
        <w:rPr>
          <w:rFonts w:ascii="仿宋" w:eastAsia="仿宋" w:hAnsi="仿宋" w:cs="Times New Roman"/>
          <w:sz w:val="28"/>
          <w:szCs w:val="28"/>
        </w:rPr>
        <w:t>改革前的制度在</w:t>
      </w:r>
      <w:r w:rsidR="00EF2B54" w:rsidRPr="005E20C2">
        <w:rPr>
          <w:rFonts w:ascii="仿宋" w:eastAsia="仿宋" w:hAnsi="仿宋" w:cs="Times New Roman" w:hint="eastAsia"/>
          <w:sz w:val="28"/>
          <w:szCs w:val="28"/>
        </w:rPr>
        <w:t>财务</w:t>
      </w:r>
      <w:r w:rsidR="00EE05E3" w:rsidRPr="005E20C2">
        <w:rPr>
          <w:rFonts w:ascii="仿宋" w:eastAsia="仿宋" w:hAnsi="仿宋" w:cs="Times New Roman"/>
          <w:sz w:val="28"/>
          <w:szCs w:val="28"/>
        </w:rPr>
        <w:t>上是不可持续的</w:t>
      </w:r>
      <w:r w:rsidR="001C7032" w:rsidRPr="005E20C2">
        <w:rPr>
          <w:rFonts w:ascii="仿宋" w:eastAsia="仿宋" w:hAnsi="仿宋" w:cs="Times New Roman" w:hint="eastAsia"/>
          <w:sz w:val="28"/>
          <w:szCs w:val="28"/>
        </w:rPr>
        <w:t>，加上</w:t>
      </w:r>
      <w:r w:rsidR="00EF2B54" w:rsidRPr="005E20C2">
        <w:rPr>
          <w:rFonts w:ascii="仿宋" w:eastAsia="仿宋" w:hAnsi="仿宋" w:cs="Times New Roman" w:hint="eastAsia"/>
          <w:sz w:val="28"/>
          <w:szCs w:val="28"/>
        </w:rPr>
        <w:t>代内与代际分配的</w:t>
      </w:r>
      <w:r w:rsidR="001C7032" w:rsidRPr="005E20C2">
        <w:rPr>
          <w:rFonts w:ascii="仿宋" w:eastAsia="仿宋" w:hAnsi="仿宋" w:cs="Times New Roman" w:hint="eastAsia"/>
          <w:sz w:val="28"/>
          <w:szCs w:val="28"/>
        </w:rPr>
        <w:t>不平衡</w:t>
      </w:r>
      <w:r w:rsidR="00EF2B54" w:rsidRPr="005E20C2">
        <w:rPr>
          <w:rFonts w:ascii="仿宋" w:eastAsia="仿宋" w:hAnsi="仿宋" w:cs="Times New Roman" w:hint="eastAsia"/>
          <w:sz w:val="28"/>
          <w:szCs w:val="28"/>
        </w:rPr>
        <w:t>，</w:t>
      </w:r>
      <w:r w:rsidR="00EE05E3" w:rsidRPr="005E20C2">
        <w:rPr>
          <w:rFonts w:ascii="仿宋" w:eastAsia="仿宋" w:hAnsi="仿宋" w:cs="Times New Roman"/>
          <w:sz w:val="28"/>
          <w:szCs w:val="28"/>
        </w:rPr>
        <w:t>扭曲了</w:t>
      </w:r>
      <w:r w:rsidR="001C7032" w:rsidRPr="005E20C2">
        <w:rPr>
          <w:rFonts w:ascii="仿宋" w:eastAsia="仿宋" w:hAnsi="仿宋" w:cs="Times New Roman" w:hint="eastAsia"/>
          <w:sz w:val="28"/>
          <w:szCs w:val="28"/>
        </w:rPr>
        <w:t>劳动者的退休</w:t>
      </w:r>
      <w:r w:rsidR="00EE05E3" w:rsidRPr="005E20C2">
        <w:rPr>
          <w:rFonts w:ascii="仿宋" w:eastAsia="仿宋" w:hAnsi="仿宋" w:cs="Times New Roman"/>
          <w:sz w:val="28"/>
          <w:szCs w:val="28"/>
        </w:rPr>
        <w:t>选择。</w:t>
      </w:r>
    </w:p>
    <w:p w:rsidR="008D0933" w:rsidRPr="005E20C2" w:rsidRDefault="006B1452"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1992年的第一次结构改革修改了指数化规则，</w:t>
      </w:r>
      <w:r w:rsidR="00577F80" w:rsidRPr="005E20C2">
        <w:rPr>
          <w:rFonts w:ascii="仿宋" w:eastAsia="仿宋" w:hAnsi="仿宋" w:cs="Times New Roman" w:hint="eastAsia"/>
          <w:sz w:val="28"/>
          <w:szCs w:val="28"/>
        </w:rPr>
        <w:t>逐步延长</w:t>
      </w:r>
      <w:r w:rsidRPr="005E20C2">
        <w:rPr>
          <w:rFonts w:ascii="仿宋" w:eastAsia="仿宋" w:hAnsi="仿宋" w:cs="Times New Roman" w:hint="eastAsia"/>
          <w:sz w:val="28"/>
          <w:szCs w:val="28"/>
        </w:rPr>
        <w:t>法定退休年龄</w:t>
      </w:r>
      <w:r w:rsidR="00577F80" w:rsidRPr="005E20C2">
        <w:rPr>
          <w:rFonts w:ascii="仿宋" w:eastAsia="仿宋" w:hAnsi="仿宋" w:cs="Times New Roman" w:hint="eastAsia"/>
          <w:sz w:val="28"/>
          <w:szCs w:val="28"/>
        </w:rPr>
        <w:t>，在维持“</w:t>
      </w:r>
      <w:r w:rsidR="0043674E" w:rsidRPr="005E20C2">
        <w:rPr>
          <w:rFonts w:ascii="仿宋" w:eastAsia="仿宋" w:hAnsi="仿宋" w:cs="Times New Roman" w:hint="eastAsia"/>
          <w:sz w:val="28"/>
          <w:szCs w:val="28"/>
        </w:rPr>
        <w:t>确定给付型</w:t>
      </w:r>
      <w:r w:rsidR="00577F80" w:rsidRPr="005E20C2">
        <w:rPr>
          <w:rFonts w:ascii="仿宋" w:eastAsia="仿宋" w:hAnsi="仿宋" w:cs="Times New Roman" w:hint="eastAsia"/>
          <w:sz w:val="28"/>
          <w:szCs w:val="28"/>
        </w:rPr>
        <w:t>”（DB）计算公式的情况下，未来</w:t>
      </w:r>
      <w:r w:rsidRPr="005E20C2">
        <w:rPr>
          <w:rFonts w:ascii="仿宋" w:eastAsia="仿宋" w:hAnsi="仿宋" w:cs="Times New Roman" w:hint="eastAsia"/>
          <w:sz w:val="28"/>
          <w:szCs w:val="28"/>
        </w:rPr>
        <w:t>养老金领取者</w:t>
      </w:r>
      <w:r w:rsidR="00577F80" w:rsidRPr="005E20C2">
        <w:rPr>
          <w:rFonts w:ascii="仿宋" w:eastAsia="仿宋" w:hAnsi="仿宋" w:cs="Times New Roman" w:hint="eastAsia"/>
          <w:sz w:val="28"/>
          <w:szCs w:val="28"/>
        </w:rPr>
        <w:t>所</w:t>
      </w:r>
      <w:r w:rsidRPr="005E20C2">
        <w:rPr>
          <w:rFonts w:ascii="仿宋" w:eastAsia="仿宋" w:hAnsi="仿宋" w:cs="Times New Roman" w:hint="eastAsia"/>
          <w:sz w:val="28"/>
          <w:szCs w:val="28"/>
        </w:rPr>
        <w:t>领取的福利减少，</w:t>
      </w:r>
      <w:r w:rsidR="00577F80" w:rsidRPr="005E20C2">
        <w:rPr>
          <w:rFonts w:ascii="仿宋" w:eastAsia="仿宋" w:hAnsi="仿宋" w:cs="Times New Roman" w:hint="eastAsia"/>
          <w:sz w:val="28"/>
          <w:szCs w:val="28"/>
        </w:rPr>
        <w:t xml:space="preserve"> </w:t>
      </w:r>
      <w:r w:rsidRPr="005E20C2">
        <w:rPr>
          <w:rFonts w:ascii="仿宋" w:eastAsia="仿宋" w:hAnsi="仿宋" w:cs="Times New Roman" w:hint="eastAsia"/>
          <w:sz w:val="28"/>
          <w:szCs w:val="28"/>
        </w:rPr>
        <w:t>1995年</w:t>
      </w:r>
      <w:r w:rsidR="00577F80" w:rsidRPr="005E20C2">
        <w:rPr>
          <w:rFonts w:ascii="仿宋" w:eastAsia="仿宋" w:hAnsi="仿宋" w:cs="Times New Roman" w:hint="eastAsia"/>
          <w:sz w:val="28"/>
          <w:szCs w:val="28"/>
        </w:rPr>
        <w:t>意大利还在</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中引入了</w:t>
      </w:r>
      <w:bookmarkStart w:id="1" w:name="OLE_LINK3"/>
      <w:bookmarkStart w:id="2" w:name="OLE_LINK4"/>
      <w:r w:rsidR="00577F80" w:rsidRPr="005E20C2">
        <w:rPr>
          <w:rFonts w:ascii="仿宋" w:eastAsia="仿宋" w:hAnsi="仿宋" w:cs="Times New Roman" w:hint="eastAsia"/>
          <w:sz w:val="28"/>
          <w:szCs w:val="28"/>
        </w:rPr>
        <w:t>“名义缴费确定型”</w:t>
      </w:r>
      <w:r w:rsidR="008D0933" w:rsidRPr="005E20C2">
        <w:rPr>
          <w:rFonts w:ascii="仿宋" w:eastAsia="仿宋" w:hAnsi="仿宋" w:cs="Times New Roman" w:hint="eastAsia"/>
          <w:sz w:val="28"/>
          <w:szCs w:val="28"/>
        </w:rPr>
        <w:t>模式</w:t>
      </w:r>
      <w:bookmarkEnd w:id="1"/>
      <w:bookmarkEnd w:id="2"/>
      <w:r w:rsidR="008D0933" w:rsidRPr="005E20C2">
        <w:rPr>
          <w:rFonts w:ascii="仿宋" w:eastAsia="仿宋" w:hAnsi="仿宋" w:cs="Times New Roman" w:hint="eastAsia"/>
          <w:sz w:val="28"/>
          <w:szCs w:val="28"/>
        </w:rPr>
        <w:t>（NDC</w:t>
      </w:r>
      <w:r w:rsidR="00577F80" w:rsidRPr="005E20C2">
        <w:rPr>
          <w:rFonts w:ascii="仿宋" w:eastAsia="仿宋" w:hAnsi="仿宋" w:cs="Times New Roman" w:hint="eastAsia"/>
          <w:sz w:val="28"/>
          <w:szCs w:val="28"/>
        </w:rPr>
        <w:t>，简称“名义账户制”</w:t>
      </w:r>
      <w:r w:rsidR="008D0933"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。在财务机制方面，NDC用（</w:t>
      </w:r>
      <w:r w:rsidR="008D0933" w:rsidRPr="005E20C2">
        <w:rPr>
          <w:rFonts w:ascii="仿宋" w:eastAsia="仿宋" w:hAnsi="仿宋" w:cs="Times New Roman" w:hint="eastAsia"/>
          <w:sz w:val="28"/>
          <w:szCs w:val="28"/>
        </w:rPr>
        <w:t>准</w:t>
      </w:r>
      <w:r w:rsidRPr="005E20C2">
        <w:rPr>
          <w:rFonts w:ascii="仿宋" w:eastAsia="仿宋" w:hAnsi="仿宋" w:cs="Times New Roman" w:hint="eastAsia"/>
          <w:sz w:val="28"/>
          <w:szCs w:val="28"/>
        </w:rPr>
        <w:t>）精算法来代替以工资为基础的个人</w:t>
      </w:r>
      <w:r w:rsidR="00577F80" w:rsidRPr="005E20C2">
        <w:rPr>
          <w:rFonts w:ascii="仿宋" w:eastAsia="仿宋" w:hAnsi="仿宋" w:cs="Times New Roman" w:hint="eastAsia"/>
          <w:sz w:val="28"/>
          <w:szCs w:val="28"/>
        </w:rPr>
        <w:t>养老金</w:t>
      </w:r>
      <w:r w:rsidRPr="005E20C2">
        <w:rPr>
          <w:rFonts w:ascii="仿宋" w:eastAsia="仿宋" w:hAnsi="仿宋" w:cs="Times New Roman" w:hint="eastAsia"/>
          <w:sz w:val="28"/>
          <w:szCs w:val="28"/>
        </w:rPr>
        <w:t>金计算公式</w:t>
      </w:r>
      <w:r w:rsidR="008D0933"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但仍保持</w:t>
      </w:r>
      <w:r w:rsidR="008D0933" w:rsidRPr="005E20C2">
        <w:rPr>
          <w:rFonts w:ascii="仿宋" w:eastAsia="仿宋" w:hAnsi="仿宋" w:cs="Times New Roman" w:hint="eastAsia"/>
          <w:sz w:val="28"/>
          <w:szCs w:val="28"/>
        </w:rPr>
        <w:t>了现收现付制模式（PAYGO）</w:t>
      </w:r>
      <w:r w:rsidRPr="005E20C2">
        <w:rPr>
          <w:rFonts w:ascii="仿宋" w:eastAsia="仿宋" w:hAnsi="仿宋" w:cs="Times New Roman" w:hint="eastAsia"/>
          <w:sz w:val="28"/>
          <w:szCs w:val="28"/>
        </w:rPr>
        <w:t>。</w:t>
      </w:r>
      <w:r w:rsidR="008D0933" w:rsidRPr="005E20C2">
        <w:rPr>
          <w:rFonts w:ascii="仿宋" w:eastAsia="仿宋" w:hAnsi="仿宋" w:cs="Times New Roman" w:hint="eastAsia"/>
          <w:sz w:val="28"/>
          <w:szCs w:val="28"/>
        </w:rPr>
        <w:t>意大利采用的“理论上”的</w:t>
      </w:r>
      <w:r w:rsidR="008D0933" w:rsidRPr="005E20C2">
        <w:rPr>
          <w:rFonts w:ascii="仿宋" w:eastAsia="仿宋" w:hAnsi="仿宋" w:cs="Times New Roman"/>
          <w:sz w:val="28"/>
          <w:szCs w:val="28"/>
        </w:rPr>
        <w:t>NDC</w:t>
      </w:r>
      <w:r w:rsidRPr="005E20C2">
        <w:rPr>
          <w:rFonts w:ascii="仿宋" w:eastAsia="仿宋" w:hAnsi="仿宋" w:cs="Times New Roman" w:hint="eastAsia"/>
          <w:sz w:val="28"/>
          <w:szCs w:val="28"/>
        </w:rPr>
        <w:t>计划在2007</w:t>
      </w:r>
      <w:r w:rsidR="008D0933" w:rsidRPr="005E20C2">
        <w:rPr>
          <w:rFonts w:ascii="仿宋" w:eastAsia="仿宋" w:hAnsi="仿宋" w:cs="Times New Roman" w:hint="eastAsia"/>
          <w:sz w:val="28"/>
          <w:szCs w:val="28"/>
        </w:rPr>
        <w:t>年</w:t>
      </w:r>
      <w:r w:rsidRPr="005E20C2">
        <w:rPr>
          <w:rFonts w:ascii="仿宋" w:eastAsia="仿宋" w:hAnsi="仿宋" w:cs="Times New Roman" w:hint="eastAsia"/>
          <w:sz w:val="28"/>
          <w:szCs w:val="28"/>
        </w:rPr>
        <w:t>开始</w:t>
      </w:r>
      <w:r w:rsidR="008D0933" w:rsidRPr="005E20C2">
        <w:rPr>
          <w:rFonts w:ascii="仿宋" w:eastAsia="仿宋" w:hAnsi="仿宋" w:cs="Times New Roman" w:hint="eastAsia"/>
          <w:sz w:val="28"/>
          <w:szCs w:val="28"/>
        </w:rPr>
        <w:t>采用</w:t>
      </w:r>
      <w:r w:rsidRPr="005E20C2">
        <w:rPr>
          <w:rFonts w:ascii="仿宋" w:eastAsia="仿宋" w:hAnsi="仿宋" w:cs="Times New Roman" w:hint="eastAsia"/>
          <w:sz w:val="28"/>
          <w:szCs w:val="28"/>
        </w:rPr>
        <w:t>时</w:t>
      </w:r>
      <w:r w:rsidR="008D0933" w:rsidRPr="005E20C2">
        <w:rPr>
          <w:rFonts w:ascii="仿宋" w:eastAsia="仿宋" w:hAnsi="仿宋" w:cs="Times New Roman" w:hint="eastAsia"/>
          <w:sz w:val="28"/>
          <w:szCs w:val="28"/>
        </w:rPr>
        <w:t>，一些显著的特点损害了意大利社保制度的内部一致性、中立性以及为经济和人口冲击提供</w:t>
      </w:r>
      <w:r w:rsidR="008D0933" w:rsidRPr="005E20C2">
        <w:rPr>
          <w:rFonts w:ascii="仿宋" w:eastAsia="仿宋" w:hAnsi="仿宋" w:cs="Times New Roman" w:hint="eastAsia"/>
          <w:sz w:val="28"/>
          <w:szCs w:val="28"/>
        </w:rPr>
        <w:lastRenderedPageBreak/>
        <w:t>缓冲的能力。尤其体现在：1.各方案的缴费费率不同；2.退休年龄不灵活；3.转换因素</w:t>
      </w:r>
      <w:r w:rsidR="00577F80" w:rsidRPr="005E20C2">
        <w:rPr>
          <w:rFonts w:ascii="仿宋" w:eastAsia="仿宋" w:hAnsi="仿宋" w:cs="Times New Roman" w:hint="eastAsia"/>
          <w:sz w:val="28"/>
          <w:szCs w:val="28"/>
        </w:rPr>
        <w:t>每十年进行一次调整，这</w:t>
      </w:r>
      <w:r w:rsidR="008D0933" w:rsidRPr="005E20C2">
        <w:rPr>
          <w:rFonts w:ascii="仿宋" w:eastAsia="仿宋" w:hAnsi="仿宋" w:cs="Times New Roman" w:hint="eastAsia"/>
          <w:sz w:val="28"/>
          <w:szCs w:val="28"/>
        </w:rPr>
        <w:t>使得系统能够自动承担对人口和经济震荡的影响；4.</w:t>
      </w:r>
      <w:r w:rsidR="00577F80" w:rsidRPr="005E20C2">
        <w:rPr>
          <w:rFonts w:ascii="仿宋" w:eastAsia="仿宋" w:hAnsi="仿宋" w:cs="Times New Roman" w:hint="eastAsia"/>
          <w:sz w:val="28"/>
          <w:szCs w:val="28"/>
        </w:rPr>
        <w:t>预期</w:t>
      </w:r>
      <w:r w:rsidR="008D0933" w:rsidRPr="005E20C2">
        <w:rPr>
          <w:rFonts w:ascii="仿宋" w:eastAsia="仿宋" w:hAnsi="仿宋" w:cs="Times New Roman" w:hint="eastAsia"/>
          <w:sz w:val="28"/>
          <w:szCs w:val="28"/>
        </w:rPr>
        <w:t>养老金给付指数化机制不作调整。</w:t>
      </w:r>
    </w:p>
    <w:p w:rsidR="00301969" w:rsidRPr="005E20C2" w:rsidRDefault="00577F80"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关于向</w:t>
      </w:r>
      <w:r w:rsidR="00301969" w:rsidRPr="005E20C2">
        <w:rPr>
          <w:rFonts w:ascii="仿宋" w:eastAsia="仿宋" w:hAnsi="仿宋" w:cs="Times New Roman" w:hint="eastAsia"/>
          <w:sz w:val="28"/>
          <w:szCs w:val="28"/>
        </w:rPr>
        <w:t>名义账户制</w:t>
      </w:r>
      <w:r w:rsidRPr="005E20C2">
        <w:rPr>
          <w:rFonts w:ascii="仿宋" w:eastAsia="仿宋" w:hAnsi="仿宋" w:cs="Times New Roman" w:hint="eastAsia"/>
          <w:sz w:val="28"/>
          <w:szCs w:val="28"/>
        </w:rPr>
        <w:t>转型</w:t>
      </w:r>
      <w:r w:rsidR="008D0933" w:rsidRPr="005E20C2">
        <w:rPr>
          <w:rFonts w:ascii="仿宋" w:eastAsia="仿宋" w:hAnsi="仿宋" w:cs="Times New Roman" w:hint="eastAsia"/>
          <w:sz w:val="28"/>
          <w:szCs w:val="28"/>
        </w:rPr>
        <w:t>的速度</w:t>
      </w:r>
      <w:r w:rsidR="00301969" w:rsidRPr="005E20C2">
        <w:rPr>
          <w:rFonts w:ascii="仿宋" w:eastAsia="仿宋" w:hAnsi="仿宋" w:cs="Times New Roman" w:hint="eastAsia"/>
          <w:sz w:val="28"/>
          <w:szCs w:val="28"/>
        </w:rPr>
        <w:t>，</w:t>
      </w:r>
      <w:r w:rsidR="008D0933" w:rsidRPr="005E20C2">
        <w:rPr>
          <w:rFonts w:ascii="仿宋" w:eastAsia="仿宋" w:hAnsi="仿宋" w:cs="Times New Roman" w:hint="eastAsia"/>
          <w:sz w:val="28"/>
          <w:szCs w:val="28"/>
        </w:rPr>
        <w:t>养老金法的两个主要方面值得注意。首先</w:t>
      </w:r>
      <w:r w:rsidR="00301969" w:rsidRPr="005E20C2">
        <w:rPr>
          <w:rFonts w:ascii="仿宋" w:eastAsia="仿宋" w:hAnsi="仿宋" w:cs="Times New Roman" w:hint="eastAsia"/>
          <w:sz w:val="28"/>
          <w:szCs w:val="28"/>
        </w:rPr>
        <w:t>，</w:t>
      </w:r>
      <w:r w:rsidR="008D0933" w:rsidRPr="005E20C2">
        <w:rPr>
          <w:rFonts w:ascii="仿宋" w:eastAsia="仿宋" w:hAnsi="仿宋" w:cs="Times New Roman" w:hint="eastAsia"/>
          <w:sz w:val="28"/>
          <w:szCs w:val="28"/>
        </w:rPr>
        <w:t>从1995年开始</w:t>
      </w:r>
      <w:r w:rsidR="00301969" w:rsidRPr="005E20C2">
        <w:rPr>
          <w:rFonts w:ascii="仿宋" w:eastAsia="仿宋" w:hAnsi="仿宋" w:cs="Times New Roman" w:hint="eastAsia"/>
          <w:sz w:val="28"/>
          <w:szCs w:val="28"/>
        </w:rPr>
        <w:t>，就业人口被分成两种类型</w:t>
      </w:r>
      <w:r w:rsidR="008D0933" w:rsidRPr="005E20C2">
        <w:rPr>
          <w:rFonts w:ascii="仿宋" w:eastAsia="仿宋" w:hAnsi="仿宋" w:cs="Times New Roman" w:hint="eastAsia"/>
          <w:sz w:val="28"/>
          <w:szCs w:val="28"/>
        </w:rPr>
        <w:t>。在1995年</w:t>
      </w:r>
      <w:r w:rsidR="00301969" w:rsidRPr="005E20C2">
        <w:rPr>
          <w:rFonts w:ascii="仿宋" w:eastAsia="仿宋" w:hAnsi="仿宋" w:cs="Times New Roman" w:hint="eastAsia"/>
          <w:sz w:val="28"/>
          <w:szCs w:val="28"/>
        </w:rPr>
        <w:t>，缴费</w:t>
      </w:r>
      <w:r w:rsidR="008D0933" w:rsidRPr="005E20C2">
        <w:rPr>
          <w:rFonts w:ascii="仿宋" w:eastAsia="仿宋" w:hAnsi="仿宋" w:cs="Times New Roman" w:hint="eastAsia"/>
          <w:sz w:val="28"/>
          <w:szCs w:val="28"/>
        </w:rPr>
        <w:t>超过18</w:t>
      </w:r>
      <w:r w:rsidR="00301969" w:rsidRPr="005E20C2">
        <w:rPr>
          <w:rFonts w:ascii="仿宋" w:eastAsia="仿宋" w:hAnsi="仿宋" w:cs="Times New Roman" w:hint="eastAsia"/>
          <w:sz w:val="28"/>
          <w:szCs w:val="28"/>
        </w:rPr>
        <w:t>年的劳动者</w:t>
      </w:r>
      <w:r w:rsidR="008D0933" w:rsidRPr="005E20C2">
        <w:rPr>
          <w:rFonts w:ascii="仿宋" w:eastAsia="仿宋" w:hAnsi="仿宋" w:cs="Times New Roman" w:hint="eastAsia"/>
          <w:sz w:val="28"/>
          <w:szCs w:val="28"/>
        </w:rPr>
        <w:t>可以根据</w:t>
      </w:r>
      <w:r w:rsidR="00301969" w:rsidRPr="005E20C2">
        <w:rPr>
          <w:rFonts w:ascii="仿宋" w:eastAsia="仿宋" w:hAnsi="仿宋" w:cs="Times New Roman" w:hint="eastAsia"/>
          <w:sz w:val="28"/>
          <w:szCs w:val="28"/>
        </w:rPr>
        <w:t>（较慷慨的）</w:t>
      </w:r>
      <w:r w:rsidR="008D0933" w:rsidRPr="005E20C2">
        <w:rPr>
          <w:rFonts w:ascii="仿宋" w:eastAsia="仿宋" w:hAnsi="仿宋" w:cs="Times New Roman" w:hint="eastAsia"/>
          <w:sz w:val="28"/>
          <w:szCs w:val="28"/>
        </w:rPr>
        <w:t>旧的</w:t>
      </w:r>
      <w:r w:rsidR="00301969" w:rsidRPr="005E20C2">
        <w:rPr>
          <w:rFonts w:ascii="仿宋" w:eastAsia="仿宋" w:hAnsi="仿宋" w:cs="Times New Roman" w:hint="eastAsia"/>
          <w:sz w:val="28"/>
          <w:szCs w:val="28"/>
        </w:rPr>
        <w:t>基于工资的积累制来计算他们未来的养老</w:t>
      </w:r>
      <w:r w:rsidR="008D0933" w:rsidRPr="005E20C2">
        <w:rPr>
          <w:rFonts w:ascii="仿宋" w:eastAsia="仿宋" w:hAnsi="仿宋" w:cs="Times New Roman" w:hint="eastAsia"/>
          <w:sz w:val="28"/>
          <w:szCs w:val="28"/>
        </w:rPr>
        <w:t>金福利</w:t>
      </w:r>
      <w:r w:rsidR="00301969" w:rsidRPr="005E20C2">
        <w:rPr>
          <w:rFonts w:ascii="仿宋" w:eastAsia="仿宋" w:hAnsi="仿宋" w:cs="Times New Roman" w:hint="eastAsia"/>
          <w:sz w:val="28"/>
          <w:szCs w:val="28"/>
        </w:rPr>
        <w:t>，</w:t>
      </w:r>
      <w:r w:rsidR="008D0933" w:rsidRPr="005E20C2">
        <w:rPr>
          <w:rFonts w:ascii="仿宋" w:eastAsia="仿宋" w:hAnsi="仿宋" w:cs="Times New Roman" w:hint="eastAsia"/>
          <w:sz w:val="28"/>
          <w:szCs w:val="28"/>
        </w:rPr>
        <w:t>而</w:t>
      </w:r>
      <w:r w:rsidR="00301969" w:rsidRPr="005E20C2">
        <w:rPr>
          <w:rFonts w:ascii="仿宋" w:eastAsia="仿宋" w:hAnsi="仿宋" w:cs="Times New Roman" w:hint="eastAsia"/>
          <w:sz w:val="28"/>
          <w:szCs w:val="28"/>
        </w:rPr>
        <w:t>缴费</w:t>
      </w:r>
      <w:r w:rsidR="008D0933" w:rsidRPr="005E20C2">
        <w:rPr>
          <w:rFonts w:ascii="仿宋" w:eastAsia="仿宋" w:hAnsi="仿宋" w:cs="Times New Roman" w:hint="eastAsia"/>
          <w:sz w:val="28"/>
          <w:szCs w:val="28"/>
        </w:rPr>
        <w:t>不到18</w:t>
      </w:r>
      <w:r w:rsidR="00301969" w:rsidRPr="005E20C2">
        <w:rPr>
          <w:rFonts w:ascii="仿宋" w:eastAsia="仿宋" w:hAnsi="仿宋" w:cs="Times New Roman" w:hint="eastAsia"/>
          <w:sz w:val="28"/>
          <w:szCs w:val="28"/>
        </w:rPr>
        <w:t>年</w:t>
      </w:r>
      <w:r w:rsidR="008D0933" w:rsidRPr="005E20C2">
        <w:rPr>
          <w:rFonts w:ascii="仿宋" w:eastAsia="仿宋" w:hAnsi="仿宋" w:cs="Times New Roman" w:hint="eastAsia"/>
          <w:sz w:val="28"/>
          <w:szCs w:val="28"/>
        </w:rPr>
        <w:t>的</w:t>
      </w:r>
      <w:r w:rsidR="00301969" w:rsidRPr="005E20C2">
        <w:rPr>
          <w:rFonts w:ascii="仿宋" w:eastAsia="仿宋" w:hAnsi="仿宋" w:cs="Times New Roman" w:hint="eastAsia"/>
          <w:sz w:val="28"/>
          <w:szCs w:val="28"/>
        </w:rPr>
        <w:t>劳动者应按比例分配机制根据名义账户制来计算他们的养老金权益。也就是说，在第二种类型的劳动者中，对1995年进入劳动力市场的人而言，未来的养老金福利将完全遵循名义账户制的规则进行计算；其他劳动者未来的养老金收益将结合积累制与名义账户制进行加权平均，权重取决于1995年改革前及改革后的缴费期限。第二个需要注意的方面是退休的“双重”退出路径，使得享受旧的积累制的劳动者以及享受混合型制度的劳动者在法定退休年龄退休（男性65岁，女性60岁），或者提前退休（</w:t>
      </w:r>
      <w:r w:rsidR="000A5870" w:rsidRPr="005E20C2">
        <w:rPr>
          <w:rFonts w:ascii="仿宋" w:eastAsia="仿宋" w:hAnsi="仿宋" w:cs="Times New Roman" w:hint="eastAsia"/>
          <w:sz w:val="28"/>
          <w:szCs w:val="28"/>
        </w:rPr>
        <w:t>一旦在退休和年龄方面达到了较不具有约束力的资格条件)。</w:t>
      </w:r>
    </w:p>
    <w:p w:rsidR="00AB6AE8" w:rsidRPr="005E20C2" w:rsidRDefault="000A5870"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为了更好地分析</w:t>
      </w:r>
      <w:r w:rsidR="00577F80" w:rsidRPr="005E20C2">
        <w:rPr>
          <w:rFonts w:ascii="仿宋" w:eastAsia="仿宋" w:hAnsi="仿宋" w:cs="Times New Roman" w:hint="eastAsia"/>
          <w:sz w:val="28"/>
          <w:szCs w:val="28"/>
        </w:rPr>
        <w:t>2007-2016</w:t>
      </w:r>
      <w:r w:rsidRPr="005E20C2">
        <w:rPr>
          <w:rFonts w:ascii="仿宋" w:eastAsia="仿宋" w:hAnsi="仿宋" w:cs="Times New Roman" w:hint="eastAsia"/>
          <w:sz w:val="28"/>
          <w:szCs w:val="28"/>
        </w:rPr>
        <w:t>期间发生的情况</w:t>
      </w:r>
      <w:r w:rsidR="00AB6AE8" w:rsidRPr="005E20C2">
        <w:rPr>
          <w:rFonts w:ascii="仿宋" w:eastAsia="仿宋" w:hAnsi="仿宋" w:cs="Times New Roman" w:hint="eastAsia"/>
          <w:sz w:val="28"/>
          <w:szCs w:val="28"/>
        </w:rPr>
        <w:t>，从经济政策的角度看，我们应当认识到，政策制定者追求两个不同的目标。</w:t>
      </w:r>
      <w:r w:rsidRPr="005E20C2">
        <w:rPr>
          <w:rFonts w:ascii="仿宋" w:eastAsia="仿宋" w:hAnsi="仿宋" w:cs="Times New Roman" w:hint="eastAsia"/>
          <w:sz w:val="28"/>
          <w:szCs w:val="28"/>
        </w:rPr>
        <w:t>第一个</w:t>
      </w:r>
      <w:r w:rsidR="00AB6AE8" w:rsidRPr="005E20C2">
        <w:rPr>
          <w:rFonts w:ascii="仿宋" w:eastAsia="仿宋" w:hAnsi="仿宋" w:cs="Times New Roman" w:hint="eastAsia"/>
          <w:sz w:val="28"/>
          <w:szCs w:val="28"/>
        </w:rPr>
        <w:t>目标</w:t>
      </w:r>
      <w:r w:rsidRPr="005E20C2">
        <w:rPr>
          <w:rFonts w:ascii="仿宋" w:eastAsia="仿宋" w:hAnsi="仿宋" w:cs="Times New Roman" w:hint="eastAsia"/>
          <w:sz w:val="28"/>
          <w:szCs w:val="28"/>
        </w:rPr>
        <w:t>是关于意大利</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中</w:t>
      </w:r>
      <w:r w:rsidR="00AB6AE8" w:rsidRPr="005E20C2">
        <w:rPr>
          <w:rFonts w:ascii="仿宋" w:eastAsia="仿宋" w:hAnsi="仿宋" w:cs="Times New Roman" w:hint="eastAsia"/>
          <w:sz w:val="28"/>
          <w:szCs w:val="28"/>
        </w:rPr>
        <w:t>名义账户制度相关</w:t>
      </w:r>
      <w:r w:rsidRPr="005E20C2">
        <w:rPr>
          <w:rFonts w:ascii="仿宋" w:eastAsia="仿宋" w:hAnsi="仿宋" w:cs="Times New Roman" w:hint="eastAsia"/>
          <w:sz w:val="28"/>
          <w:szCs w:val="28"/>
        </w:rPr>
        <w:t>规则的长期设计</w:t>
      </w:r>
      <w:r w:rsidR="00AB6AE8"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而第二个</w:t>
      </w:r>
      <w:r w:rsidR="00AB6AE8" w:rsidRPr="005E20C2">
        <w:rPr>
          <w:rFonts w:ascii="仿宋" w:eastAsia="仿宋" w:hAnsi="仿宋" w:cs="Times New Roman" w:hint="eastAsia"/>
          <w:sz w:val="28"/>
          <w:szCs w:val="28"/>
        </w:rPr>
        <w:t>目标</w:t>
      </w:r>
      <w:r w:rsidRPr="005E20C2">
        <w:rPr>
          <w:rFonts w:ascii="仿宋" w:eastAsia="仿宋" w:hAnsi="仿宋" w:cs="Times New Roman" w:hint="eastAsia"/>
          <w:sz w:val="28"/>
          <w:szCs w:val="28"/>
        </w:rPr>
        <w:t>则与从</w:t>
      </w:r>
      <w:r w:rsidR="00577F80" w:rsidRPr="005E20C2">
        <w:rPr>
          <w:rFonts w:ascii="仿宋" w:eastAsia="仿宋" w:hAnsi="仿宋" w:cs="Times New Roman" w:hint="eastAsia"/>
          <w:sz w:val="28"/>
          <w:szCs w:val="28"/>
        </w:rPr>
        <w:t>（旧的）</w:t>
      </w:r>
      <w:r w:rsidR="00AB6AE8" w:rsidRPr="005E20C2">
        <w:rPr>
          <w:rFonts w:ascii="仿宋" w:eastAsia="仿宋" w:hAnsi="仿宋" w:cs="Times New Roman" w:hint="eastAsia"/>
          <w:sz w:val="28"/>
          <w:szCs w:val="28"/>
        </w:rPr>
        <w:t>DC</w:t>
      </w:r>
      <w:r w:rsidRPr="005E20C2">
        <w:rPr>
          <w:rFonts w:ascii="仿宋" w:eastAsia="仿宋" w:hAnsi="仿宋" w:cs="Times New Roman" w:hint="eastAsia"/>
          <w:sz w:val="28"/>
          <w:szCs w:val="28"/>
        </w:rPr>
        <w:t>规则到</w:t>
      </w:r>
      <w:r w:rsidR="00577F80" w:rsidRPr="005E20C2">
        <w:rPr>
          <w:rFonts w:ascii="仿宋" w:eastAsia="仿宋" w:hAnsi="仿宋" w:cs="Times New Roman" w:hint="eastAsia"/>
          <w:sz w:val="28"/>
          <w:szCs w:val="28"/>
        </w:rPr>
        <w:t>（新的）</w:t>
      </w:r>
      <w:r w:rsidR="00AB6AE8" w:rsidRPr="005E20C2">
        <w:rPr>
          <w:rFonts w:ascii="仿宋" w:eastAsia="仿宋" w:hAnsi="仿宋" w:cs="Times New Roman" w:hint="eastAsia"/>
          <w:sz w:val="28"/>
          <w:szCs w:val="28"/>
        </w:rPr>
        <w:t>名义账户规则的转换速度有关。两个目标对财务、宏观经济、微观经济和分配情况都有重大影响。</w:t>
      </w:r>
    </w:p>
    <w:p w:rsidR="00AB6AE8" w:rsidRPr="005E20C2" w:rsidRDefault="00AB6AE8"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主要的立法改革发生在2010年和2011年底。特别是在2011改革之后，出现了一种公共</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，维持</w:t>
      </w:r>
      <w:r w:rsidR="00577F80" w:rsidRPr="005E20C2">
        <w:rPr>
          <w:rFonts w:ascii="仿宋" w:eastAsia="仿宋" w:hAnsi="仿宋" w:cs="Times New Roman" w:hint="eastAsia"/>
          <w:sz w:val="28"/>
          <w:szCs w:val="28"/>
        </w:rPr>
        <w:t>老年</w:t>
      </w:r>
      <w:r w:rsidRPr="005E20C2">
        <w:rPr>
          <w:rFonts w:ascii="仿宋" w:eastAsia="仿宋" w:hAnsi="仿宋" w:cs="Times New Roman" w:hint="eastAsia"/>
          <w:sz w:val="28"/>
          <w:szCs w:val="28"/>
        </w:rPr>
        <w:t>收入</w:t>
      </w:r>
      <w:r w:rsidR="00577F80" w:rsidRPr="005E20C2">
        <w:rPr>
          <w:rFonts w:ascii="仿宋" w:eastAsia="仿宋" w:hAnsi="仿宋" w:cs="Times New Roman" w:hint="eastAsia"/>
          <w:sz w:val="28"/>
          <w:szCs w:val="28"/>
        </w:rPr>
        <w:t>水平</w:t>
      </w:r>
      <w:r w:rsidRPr="005E20C2">
        <w:rPr>
          <w:rFonts w:ascii="仿宋" w:eastAsia="仿宋" w:hAnsi="仿宋" w:cs="Times New Roman" w:hint="eastAsia"/>
          <w:sz w:val="28"/>
          <w:szCs w:val="28"/>
        </w:rPr>
        <w:t>是这一制度的核心。与此同时，新的规则确定了退休年龄延长，这是前所未有的（至少在意大利）。人口过渡将预计在2050</w:t>
      </w:r>
      <w:r w:rsidR="00577F80" w:rsidRPr="005E20C2">
        <w:rPr>
          <w:rFonts w:ascii="仿宋" w:eastAsia="仿宋" w:hAnsi="仿宋" w:cs="Times New Roman" w:hint="eastAsia"/>
          <w:sz w:val="28"/>
          <w:szCs w:val="28"/>
        </w:rPr>
        <w:t>年左右结束，在过渡期间，这似乎</w:t>
      </w:r>
      <w:r w:rsidRPr="005E20C2">
        <w:rPr>
          <w:rFonts w:ascii="仿宋" w:eastAsia="仿宋" w:hAnsi="仿宋" w:cs="Times New Roman" w:hint="eastAsia"/>
          <w:sz w:val="28"/>
          <w:szCs w:val="28"/>
        </w:rPr>
        <w:t>是保持意大利社保制度资金充足且可持续的唯一途径。然而，在经济严重衰退的过程中，突然提高退休年龄似乎已经反映了新老劳动者之间的替代效应使得政府的目标实现受挫，并且从长期看，劳动力老龄化过程中</w:t>
      </w:r>
      <w:r w:rsidR="00BB4C49" w:rsidRPr="005E20C2">
        <w:rPr>
          <w:rFonts w:ascii="仿宋" w:eastAsia="仿宋" w:hAnsi="仿宋" w:cs="Times New Roman" w:hint="eastAsia"/>
          <w:sz w:val="28"/>
          <w:szCs w:val="28"/>
        </w:rPr>
        <w:t>应该解决老年劳动力的劳动效率</w:t>
      </w:r>
      <w:r w:rsidRPr="005E20C2">
        <w:rPr>
          <w:rFonts w:ascii="仿宋" w:eastAsia="仿宋" w:hAnsi="仿宋" w:cs="Times New Roman" w:hint="eastAsia"/>
          <w:sz w:val="28"/>
          <w:szCs w:val="28"/>
        </w:rPr>
        <w:t>问题。</w:t>
      </w:r>
    </w:p>
    <w:p w:rsidR="00BB4C49" w:rsidRPr="005E20C2" w:rsidRDefault="00577F80"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上述</w:t>
      </w:r>
      <w:r w:rsidR="00BB4C49" w:rsidRPr="005E20C2">
        <w:rPr>
          <w:rFonts w:ascii="仿宋" w:eastAsia="仿宋" w:hAnsi="仿宋" w:cs="Times New Roman" w:hint="eastAsia"/>
          <w:sz w:val="28"/>
          <w:szCs w:val="28"/>
        </w:rPr>
        <w:t>各项改革</w:t>
      </w:r>
      <w:r w:rsidRPr="005E20C2">
        <w:rPr>
          <w:rFonts w:ascii="仿宋" w:eastAsia="仿宋" w:hAnsi="仿宋" w:cs="Times New Roman" w:hint="eastAsia"/>
          <w:sz w:val="28"/>
          <w:szCs w:val="28"/>
        </w:rPr>
        <w:t>是</w:t>
      </w:r>
      <w:r w:rsidR="00BB4C49" w:rsidRPr="005E20C2">
        <w:rPr>
          <w:rFonts w:ascii="仿宋" w:eastAsia="仿宋" w:hAnsi="仿宋" w:cs="Times New Roman" w:hint="eastAsia"/>
          <w:sz w:val="28"/>
          <w:szCs w:val="28"/>
        </w:rPr>
        <w:t>在公共预算面临严重财政压力的期间获得批准</w:t>
      </w:r>
      <w:r w:rsidRPr="005E20C2">
        <w:rPr>
          <w:rFonts w:ascii="仿宋" w:eastAsia="仿宋" w:hAnsi="仿宋" w:cs="Times New Roman" w:hint="eastAsia"/>
          <w:sz w:val="28"/>
          <w:szCs w:val="28"/>
        </w:rPr>
        <w:t>的，特别是2011年的改革。但这意大利国内并没有就</w:t>
      </w:r>
      <w:r w:rsidR="00BB4C49" w:rsidRPr="005E20C2">
        <w:rPr>
          <w:rFonts w:ascii="仿宋" w:eastAsia="仿宋" w:hAnsi="仿宋" w:cs="Times New Roman" w:hint="eastAsia"/>
          <w:sz w:val="28"/>
          <w:szCs w:val="28"/>
        </w:rPr>
        <w:t>改革在财务和</w:t>
      </w:r>
      <w:r w:rsidR="00BB4C49" w:rsidRPr="005E20C2">
        <w:rPr>
          <w:rFonts w:ascii="仿宋" w:eastAsia="仿宋" w:hAnsi="仿宋" w:cs="Times New Roman" w:hint="eastAsia"/>
          <w:sz w:val="28"/>
          <w:szCs w:val="28"/>
        </w:rPr>
        <w:lastRenderedPageBreak/>
        <w:t>分配</w:t>
      </w:r>
      <w:r w:rsidRPr="005E20C2">
        <w:rPr>
          <w:rFonts w:ascii="仿宋" w:eastAsia="仿宋" w:hAnsi="仿宋" w:cs="Times New Roman" w:hint="eastAsia"/>
          <w:sz w:val="28"/>
          <w:szCs w:val="28"/>
        </w:rPr>
        <w:t>方面的影响</w:t>
      </w:r>
      <w:r w:rsidR="00BB4C49" w:rsidRPr="005E20C2">
        <w:rPr>
          <w:rFonts w:ascii="仿宋" w:eastAsia="仿宋" w:hAnsi="仿宋" w:cs="Times New Roman" w:hint="eastAsia"/>
          <w:sz w:val="28"/>
          <w:szCs w:val="28"/>
        </w:rPr>
        <w:t>有正确和充分的沟通。1995</w:t>
      </w:r>
      <w:r w:rsidRPr="005E20C2">
        <w:rPr>
          <w:rFonts w:ascii="仿宋" w:eastAsia="仿宋" w:hAnsi="仿宋" w:cs="Times New Roman" w:hint="eastAsia"/>
          <w:sz w:val="28"/>
          <w:szCs w:val="28"/>
        </w:rPr>
        <w:t>年</w:t>
      </w:r>
      <w:r w:rsidR="00BB4C49" w:rsidRPr="005E20C2">
        <w:rPr>
          <w:rFonts w:ascii="仿宋" w:eastAsia="仿宋" w:hAnsi="仿宋" w:cs="Times New Roman" w:hint="eastAsia"/>
          <w:sz w:val="28"/>
          <w:szCs w:val="28"/>
        </w:rPr>
        <w:t>改革中</w:t>
      </w:r>
      <w:r w:rsidRPr="005E20C2">
        <w:rPr>
          <w:rFonts w:ascii="仿宋" w:eastAsia="仿宋" w:hAnsi="仿宋" w:cs="Times New Roman" w:hint="eastAsia"/>
          <w:sz w:val="28"/>
          <w:szCs w:val="28"/>
        </w:rPr>
        <w:t>预期的全面宣传运动尚未完全执行，</w:t>
      </w:r>
      <w:r w:rsidR="00BB4C49" w:rsidRPr="005E20C2">
        <w:rPr>
          <w:rFonts w:ascii="仿宋" w:eastAsia="仿宋" w:hAnsi="仿宋" w:cs="Times New Roman" w:hint="eastAsia"/>
          <w:sz w:val="28"/>
          <w:szCs w:val="28"/>
        </w:rPr>
        <w:t>尽管它们</w:t>
      </w:r>
      <w:r w:rsidRPr="005E20C2">
        <w:rPr>
          <w:rFonts w:ascii="仿宋" w:eastAsia="仿宋" w:hAnsi="仿宋" w:cs="Times New Roman" w:hint="eastAsia"/>
          <w:sz w:val="28"/>
          <w:szCs w:val="28"/>
        </w:rPr>
        <w:t>应</w:t>
      </w:r>
      <w:r w:rsidR="00BB4C49" w:rsidRPr="005E20C2">
        <w:rPr>
          <w:rFonts w:ascii="仿宋" w:eastAsia="仿宋" w:hAnsi="仿宋" w:cs="Times New Roman" w:hint="eastAsia"/>
          <w:sz w:val="28"/>
          <w:szCs w:val="28"/>
        </w:rPr>
        <w:t>始于2015年，</w:t>
      </w:r>
      <w:r w:rsidRPr="005E20C2">
        <w:rPr>
          <w:rFonts w:ascii="仿宋" w:eastAsia="仿宋" w:hAnsi="仿宋" w:cs="Times New Roman" w:hint="eastAsia"/>
          <w:sz w:val="28"/>
          <w:szCs w:val="28"/>
        </w:rPr>
        <w:t xml:space="preserve"> </w:t>
      </w:r>
      <w:r w:rsidR="00BB4C49" w:rsidRPr="005E20C2">
        <w:rPr>
          <w:rFonts w:ascii="仿宋" w:eastAsia="仿宋" w:hAnsi="仿宋" w:cs="Times New Roman" w:hint="eastAsia"/>
          <w:sz w:val="28"/>
          <w:szCs w:val="28"/>
        </w:rPr>
        <w:t>2017年底前完成。实证研究</w:t>
      </w:r>
      <w:r w:rsidRPr="005E20C2">
        <w:rPr>
          <w:rFonts w:ascii="仿宋" w:eastAsia="仿宋" w:hAnsi="仿宋" w:cs="Times New Roman" w:hint="eastAsia"/>
          <w:sz w:val="28"/>
          <w:szCs w:val="28"/>
        </w:rPr>
        <w:t>表明，</w:t>
      </w:r>
      <w:r w:rsidR="00BB4C49" w:rsidRPr="005E20C2">
        <w:rPr>
          <w:rFonts w:ascii="仿宋" w:eastAsia="仿宋" w:hAnsi="仿宋" w:cs="Times New Roman" w:hint="eastAsia"/>
          <w:sz w:val="28"/>
          <w:szCs w:val="28"/>
        </w:rPr>
        <w:t>劳动者对未来退休金福利水平方面的了解程度很低，特别是在符合资格的退休年龄方面。</w:t>
      </w:r>
    </w:p>
    <w:p w:rsidR="00F0764E" w:rsidRPr="005E20C2" w:rsidRDefault="00F0764E" w:rsidP="00C00AF3">
      <w:pPr>
        <w:spacing w:line="400" w:lineRule="exact"/>
        <w:jc w:val="both"/>
        <w:rPr>
          <w:rFonts w:ascii="仿宋" w:eastAsia="仿宋" w:hAnsi="仿宋" w:cs="Times New Roman"/>
          <w:b/>
          <w:sz w:val="28"/>
          <w:szCs w:val="28"/>
        </w:rPr>
      </w:pPr>
    </w:p>
    <w:p w:rsidR="00BB4C49" w:rsidRPr="005E20C2" w:rsidRDefault="00F0764E" w:rsidP="00C00AF3">
      <w:pPr>
        <w:spacing w:line="400" w:lineRule="exact"/>
        <w:jc w:val="both"/>
        <w:rPr>
          <w:rFonts w:ascii="仿宋" w:eastAsia="仿宋" w:hAnsi="仿宋" w:cs="Times New Roman"/>
          <w:b/>
          <w:sz w:val="28"/>
          <w:szCs w:val="28"/>
        </w:rPr>
      </w:pPr>
      <w:r w:rsidRPr="005E20C2">
        <w:rPr>
          <w:rFonts w:ascii="仿宋" w:eastAsia="仿宋" w:hAnsi="仿宋" w:cs="Times New Roman" w:hint="eastAsia"/>
          <w:b/>
          <w:sz w:val="28"/>
          <w:szCs w:val="28"/>
        </w:rPr>
        <w:t>二、</w:t>
      </w:r>
      <w:r w:rsidR="00BB4C49" w:rsidRPr="005E20C2">
        <w:rPr>
          <w:rFonts w:ascii="仿宋" w:eastAsia="仿宋" w:hAnsi="仿宋" w:cs="Times New Roman" w:hint="eastAsia"/>
          <w:b/>
          <w:sz w:val="28"/>
          <w:szCs w:val="28"/>
        </w:rPr>
        <w:t>意大利社会保障制度概览</w:t>
      </w:r>
    </w:p>
    <w:p w:rsidR="00EC03C1" w:rsidRPr="005E20C2" w:rsidRDefault="00BB4C49"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意大利公共</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是强制性的，并通过现收现付制为基础收集。这一制度实际上涵盖了法定退休年龄以上的所有人，目前法定退休年龄是66.7岁。广义来说，国家社会保障局提供了两种不同的福利：1. 以保险为基础的支付给个人的福利，</w:t>
      </w:r>
      <w:r w:rsidR="00EC03C1" w:rsidRPr="005E20C2">
        <w:rPr>
          <w:rFonts w:ascii="仿宋" w:eastAsia="仿宋" w:hAnsi="仿宋" w:cs="Times New Roman" w:hint="eastAsia"/>
          <w:sz w:val="28"/>
          <w:szCs w:val="28"/>
        </w:rPr>
        <w:t>这些福利是他们在工作期间向系统缴费所累积筹集的，其中最重要的有养老金、生存和无能力养恤金；2.老年人口中最为贫困的群体享受的社会津贴，这个群体成年后并未加入劳动力市场。特别是，社会津贴是通过一般征税供资筹集到的非缴款型社会福利，另外一个重要的福利，特定额外的一次性福利，也属于第二种。</w:t>
      </w:r>
    </w:p>
    <w:p w:rsidR="00BB4C49" w:rsidRPr="005E20C2" w:rsidRDefault="00BB4C49"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2016年</w:t>
      </w:r>
      <w:r w:rsidR="00EC03C1"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公共养老金支出总额达到国内总产值的15.9%。老年和残疾养恤金福利占支出的85%左右</w:t>
      </w:r>
      <w:r w:rsidR="00EC03C1"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而10%</w:t>
      </w:r>
      <w:r w:rsidR="00EC03C1" w:rsidRPr="005E20C2">
        <w:rPr>
          <w:rFonts w:ascii="仿宋" w:eastAsia="仿宋" w:hAnsi="仿宋" w:cs="Times New Roman" w:hint="eastAsia"/>
          <w:sz w:val="28"/>
          <w:szCs w:val="28"/>
        </w:rPr>
        <w:t>则用于</w:t>
      </w:r>
      <w:r w:rsidRPr="005E20C2">
        <w:rPr>
          <w:rFonts w:ascii="仿宋" w:eastAsia="仿宋" w:hAnsi="仿宋" w:cs="Times New Roman" w:hint="eastAsia"/>
          <w:sz w:val="28"/>
          <w:szCs w:val="28"/>
        </w:rPr>
        <w:t>生存养恤金福利</w:t>
      </w:r>
      <w:r w:rsidR="00EC03C1" w:rsidRPr="005E20C2">
        <w:rPr>
          <w:rFonts w:ascii="仿宋" w:eastAsia="仿宋" w:hAnsi="仿宋" w:cs="Times New Roman" w:hint="eastAsia"/>
          <w:sz w:val="28"/>
          <w:szCs w:val="28"/>
        </w:rPr>
        <w:t>，5%</w:t>
      </w:r>
      <w:r w:rsidRPr="005E20C2">
        <w:rPr>
          <w:rFonts w:ascii="仿宋" w:eastAsia="仿宋" w:hAnsi="仿宋" w:cs="Times New Roman" w:hint="eastAsia"/>
          <w:sz w:val="28"/>
          <w:szCs w:val="28"/>
        </w:rPr>
        <w:t>用于资助社会援助转移。</w:t>
      </w:r>
    </w:p>
    <w:p w:rsidR="00C9229B" w:rsidRPr="005E20C2" w:rsidRDefault="00CF48AE"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在过去的25年中，意大利社会保障制度经历了翻天覆地的改革，1992年是第一次结构性的改革。关键的变革发生在1995年，名义账户制被引入社保制度，用于计算老年及无能力人群的养老金。名义账户制的基本理念是，模拟不预留储备金的积累式养老金计划。制度内每个劳动者都被赋予“名义”账户，所有在工作年限缴存的社会保障费都计入此账户。社保体系不是基金，缴费不会被投资到金融市场，缴费的回报率是由养老金法确定的，不受金融市场的表现的影响。劳动者的一生中，其帐户的价值是由过去缴费情况和应计收益共同确定。</w:t>
      </w:r>
    </w:p>
    <w:p w:rsidR="00CF48AE" w:rsidRPr="005E20C2" w:rsidRDefault="00CF48AE"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达到退休年龄后，</w:t>
      </w:r>
      <w:r w:rsidR="00C9229B" w:rsidRPr="005E20C2">
        <w:rPr>
          <w:rFonts w:ascii="仿宋" w:eastAsia="仿宋" w:hAnsi="仿宋" w:cs="Times New Roman" w:hint="eastAsia"/>
          <w:sz w:val="28"/>
          <w:szCs w:val="28"/>
        </w:rPr>
        <w:t>养老金的计算方式是，所有未来的预期养老金福利的现值必须等于名义资本的</w:t>
      </w:r>
      <w:r w:rsidRPr="005E20C2">
        <w:rPr>
          <w:rFonts w:ascii="仿宋" w:eastAsia="仿宋" w:hAnsi="仿宋" w:cs="Times New Roman" w:hint="eastAsia"/>
          <w:sz w:val="28"/>
          <w:szCs w:val="28"/>
        </w:rPr>
        <w:t>应计价值。确定第一年养老金福利的关键</w:t>
      </w:r>
      <w:r w:rsidR="00C9229B" w:rsidRPr="005E20C2">
        <w:rPr>
          <w:rFonts w:ascii="仿宋" w:eastAsia="仿宋" w:hAnsi="仿宋" w:cs="Times New Roman" w:hint="eastAsia"/>
          <w:sz w:val="28"/>
          <w:szCs w:val="28"/>
        </w:rPr>
        <w:t>变化因素</w:t>
      </w:r>
      <w:r w:rsidRPr="005E20C2">
        <w:rPr>
          <w:rFonts w:ascii="仿宋" w:eastAsia="仿宋" w:hAnsi="仿宋" w:cs="Times New Roman" w:hint="eastAsia"/>
          <w:sz w:val="28"/>
          <w:szCs w:val="28"/>
        </w:rPr>
        <w:t>是</w:t>
      </w:r>
      <w:r w:rsidR="00C9229B" w:rsidRPr="005E20C2">
        <w:rPr>
          <w:rFonts w:ascii="仿宋" w:eastAsia="仿宋" w:hAnsi="仿宋" w:cs="Times New Roman" w:hint="eastAsia"/>
          <w:sz w:val="28"/>
          <w:szCs w:val="28"/>
        </w:rPr>
        <w:t>“名义”</w:t>
      </w:r>
      <w:r w:rsidRPr="005E20C2">
        <w:rPr>
          <w:rFonts w:ascii="仿宋" w:eastAsia="仿宋" w:hAnsi="仿宋" w:cs="Times New Roman" w:hint="eastAsia"/>
          <w:sz w:val="28"/>
          <w:szCs w:val="28"/>
        </w:rPr>
        <w:t>资本的数额、个人的预期寿命、贴现率和未来养</w:t>
      </w:r>
      <w:r w:rsidR="00C9229B" w:rsidRPr="005E20C2">
        <w:rPr>
          <w:rFonts w:ascii="仿宋" w:eastAsia="仿宋" w:hAnsi="仿宋" w:cs="Times New Roman" w:hint="eastAsia"/>
          <w:sz w:val="28"/>
          <w:szCs w:val="28"/>
        </w:rPr>
        <w:t>老</w:t>
      </w:r>
      <w:r w:rsidRPr="005E20C2">
        <w:rPr>
          <w:rFonts w:ascii="仿宋" w:eastAsia="仿宋" w:hAnsi="仿宋" w:cs="Times New Roman" w:hint="eastAsia"/>
          <w:sz w:val="28"/>
          <w:szCs w:val="28"/>
        </w:rPr>
        <w:t>金的指数化规则。保费支付与所获福利之间</w:t>
      </w:r>
      <w:r w:rsidR="00C9229B" w:rsidRPr="005E20C2">
        <w:rPr>
          <w:rFonts w:ascii="仿宋" w:eastAsia="仿宋" w:hAnsi="仿宋" w:cs="Times New Roman" w:hint="eastAsia"/>
          <w:sz w:val="28"/>
          <w:szCs w:val="28"/>
        </w:rPr>
        <w:t>高度</w:t>
      </w:r>
      <w:r w:rsidRPr="005E20C2">
        <w:rPr>
          <w:rFonts w:ascii="仿宋" w:eastAsia="仿宋" w:hAnsi="仿宋" w:cs="Times New Roman" w:hint="eastAsia"/>
          <w:sz w:val="28"/>
          <w:szCs w:val="28"/>
        </w:rPr>
        <w:t>相关</w:t>
      </w:r>
      <w:r w:rsidR="00C9229B" w:rsidRPr="005E20C2">
        <w:rPr>
          <w:rFonts w:ascii="仿宋" w:eastAsia="仿宋" w:hAnsi="仿宋" w:cs="Times New Roman" w:hint="eastAsia"/>
          <w:sz w:val="28"/>
          <w:szCs w:val="28"/>
        </w:rPr>
        <w:t>，这使得名义账户制能够使劳动者在</w:t>
      </w:r>
      <w:r w:rsidRPr="005E20C2">
        <w:rPr>
          <w:rFonts w:ascii="仿宋" w:eastAsia="仿宋" w:hAnsi="仿宋" w:cs="Times New Roman" w:hint="eastAsia"/>
          <w:sz w:val="28"/>
          <w:szCs w:val="28"/>
        </w:rPr>
        <w:t>选择退休年龄时具有高度灵活性</w:t>
      </w:r>
      <w:r w:rsidR="00C9229B"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从而使</w:t>
      </w:r>
      <w:r w:rsidRPr="005E20C2">
        <w:rPr>
          <w:rFonts w:ascii="仿宋" w:eastAsia="仿宋" w:hAnsi="仿宋" w:cs="Times New Roman" w:hint="eastAsia"/>
          <w:sz w:val="28"/>
          <w:szCs w:val="28"/>
        </w:rPr>
        <w:lastRenderedPageBreak/>
        <w:t>该制度在选择退休年龄方面</w:t>
      </w:r>
      <w:r w:rsidR="00C9229B" w:rsidRPr="005E20C2">
        <w:rPr>
          <w:rFonts w:ascii="仿宋" w:eastAsia="仿宋" w:hAnsi="仿宋" w:cs="Times New Roman" w:hint="eastAsia"/>
          <w:sz w:val="28"/>
          <w:szCs w:val="28"/>
        </w:rPr>
        <w:t>保持中立</w:t>
      </w:r>
      <w:r w:rsidRPr="005E20C2">
        <w:rPr>
          <w:rFonts w:ascii="仿宋" w:eastAsia="仿宋" w:hAnsi="仿宋" w:cs="Times New Roman" w:hint="eastAsia"/>
          <w:sz w:val="28"/>
          <w:szCs w:val="28"/>
        </w:rPr>
        <w:t>。</w:t>
      </w:r>
      <w:r w:rsidR="00C9229B" w:rsidRPr="005E20C2">
        <w:rPr>
          <w:rFonts w:ascii="仿宋" w:eastAsia="仿宋" w:hAnsi="仿宋" w:cs="Times New Roman" w:hint="eastAsia"/>
          <w:sz w:val="28"/>
          <w:szCs w:val="28"/>
        </w:rPr>
        <w:t>名义账户制养老金规则的简化版本</w:t>
      </w:r>
      <w:r w:rsidRPr="005E20C2">
        <w:rPr>
          <w:rFonts w:ascii="仿宋" w:eastAsia="仿宋" w:hAnsi="仿宋" w:cs="Times New Roman" w:hint="eastAsia"/>
          <w:sz w:val="28"/>
          <w:szCs w:val="28"/>
        </w:rPr>
        <w:t>如下:</w:t>
      </w:r>
    </w:p>
    <w:p w:rsidR="00C9229B" w:rsidRPr="005E20C2" w:rsidRDefault="00C9229B" w:rsidP="00C00AF3">
      <w:pPr>
        <w:spacing w:line="400" w:lineRule="exact"/>
        <w:jc w:val="center"/>
        <w:rPr>
          <w:rFonts w:ascii="仿宋" w:eastAsia="仿宋" w:hAnsi="仿宋" w:cs="Times New Roman"/>
          <w:sz w:val="28"/>
          <w:szCs w:val="28"/>
        </w:rPr>
      </w:pPr>
      <w:r w:rsidRPr="005E20C2">
        <w:rPr>
          <w:rFonts w:ascii="仿宋" w:eastAsia="仿宋" w:hAnsi="仿宋" w:cs="Times New Roman"/>
          <w:sz w:val="28"/>
          <w:szCs w:val="28"/>
        </w:rPr>
        <w:t>PNDCage = kage MCage - 1</w:t>
      </w:r>
    </w:p>
    <w:p w:rsidR="0045318D" w:rsidRPr="005E20C2" w:rsidRDefault="0045318D"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在</w:t>
      </w:r>
      <w:r w:rsidR="00C9229B" w:rsidRPr="005E20C2">
        <w:rPr>
          <w:rFonts w:ascii="仿宋" w:eastAsia="仿宋" w:hAnsi="仿宋" w:cs="Times New Roman" w:hint="eastAsia"/>
          <w:sz w:val="28"/>
          <w:szCs w:val="28"/>
        </w:rPr>
        <w:t>意大利的</w:t>
      </w:r>
      <w:r w:rsidRPr="005E20C2">
        <w:rPr>
          <w:rFonts w:ascii="仿宋" w:eastAsia="仿宋" w:hAnsi="仿宋" w:cs="Times New Roman" w:hint="eastAsia"/>
          <w:sz w:val="28"/>
          <w:szCs w:val="28"/>
        </w:rPr>
        <w:t>社保</w:t>
      </w:r>
      <w:r w:rsidR="00C9229B" w:rsidRPr="005E20C2">
        <w:rPr>
          <w:rFonts w:ascii="仿宋" w:eastAsia="仿宋" w:hAnsi="仿宋" w:cs="Times New Roman" w:hint="eastAsia"/>
          <w:sz w:val="28"/>
          <w:szCs w:val="28"/>
        </w:rPr>
        <w:t>制度</w:t>
      </w:r>
      <w:r w:rsidR="00577F80" w:rsidRPr="005E20C2">
        <w:rPr>
          <w:rFonts w:ascii="仿宋" w:eastAsia="仿宋" w:hAnsi="仿宋" w:cs="Times New Roman" w:hint="eastAsia"/>
          <w:sz w:val="28"/>
          <w:szCs w:val="28"/>
        </w:rPr>
        <w:t>中，刚开始</w:t>
      </w:r>
      <w:r w:rsidRPr="005E20C2">
        <w:rPr>
          <w:rFonts w:ascii="仿宋" w:eastAsia="仿宋" w:hAnsi="仿宋" w:cs="Times New Roman" w:hint="eastAsia"/>
          <w:sz w:val="28"/>
          <w:szCs w:val="28"/>
        </w:rPr>
        <w:t>退休年龄可在57-67岁这一区间灵活选择</w:t>
      </w:r>
      <w:r w:rsidR="00577F80" w:rsidRPr="005E20C2">
        <w:rPr>
          <w:rFonts w:ascii="仿宋" w:eastAsia="仿宋" w:hAnsi="仿宋" w:cs="Times New Roman" w:hint="eastAsia"/>
          <w:sz w:val="28"/>
          <w:szCs w:val="28"/>
        </w:rPr>
        <w:t>，但</w:t>
      </w:r>
      <w:r w:rsidR="00C9229B" w:rsidRPr="005E20C2">
        <w:rPr>
          <w:rFonts w:ascii="仿宋" w:eastAsia="仿宋" w:hAnsi="仿宋" w:cs="Times New Roman" w:hint="eastAsia"/>
          <w:sz w:val="28"/>
          <w:szCs w:val="28"/>
        </w:rPr>
        <w:t>从2004年起</w:t>
      </w:r>
      <w:r w:rsidRPr="005E20C2">
        <w:rPr>
          <w:rFonts w:ascii="仿宋" w:eastAsia="仿宋" w:hAnsi="仿宋" w:cs="Times New Roman" w:hint="eastAsia"/>
          <w:sz w:val="28"/>
          <w:szCs w:val="28"/>
        </w:rPr>
        <w:t>，</w:t>
      </w:r>
      <w:r w:rsidR="00C9229B" w:rsidRPr="005E20C2">
        <w:rPr>
          <w:rFonts w:ascii="仿宋" w:eastAsia="仿宋" w:hAnsi="仿宋" w:cs="Times New Roman" w:hint="eastAsia"/>
          <w:sz w:val="28"/>
          <w:szCs w:val="28"/>
        </w:rPr>
        <w:t>这种灵活性</w:t>
      </w:r>
      <w:r w:rsidR="00577F80" w:rsidRPr="005E20C2">
        <w:rPr>
          <w:rFonts w:ascii="仿宋" w:eastAsia="仿宋" w:hAnsi="仿宋" w:cs="Times New Roman" w:hint="eastAsia"/>
          <w:sz w:val="28"/>
          <w:szCs w:val="28"/>
        </w:rPr>
        <w:t>不复存在</w:t>
      </w:r>
      <w:r w:rsidRPr="005E20C2">
        <w:rPr>
          <w:rFonts w:ascii="仿宋" w:eastAsia="仿宋" w:hAnsi="仿宋" w:cs="Times New Roman" w:hint="eastAsia"/>
          <w:sz w:val="28"/>
          <w:szCs w:val="28"/>
        </w:rPr>
        <w:t>，</w:t>
      </w:r>
      <w:r w:rsidR="00C9229B" w:rsidRPr="005E20C2">
        <w:rPr>
          <w:rFonts w:ascii="仿宋" w:eastAsia="仿宋" w:hAnsi="仿宋" w:cs="Times New Roman" w:hint="eastAsia"/>
          <w:sz w:val="28"/>
          <w:szCs w:val="28"/>
        </w:rPr>
        <w:t>退休年龄</w:t>
      </w:r>
      <w:r w:rsidRPr="005E20C2">
        <w:rPr>
          <w:rFonts w:ascii="仿宋" w:eastAsia="仿宋" w:hAnsi="仿宋" w:cs="Times New Roman" w:hint="eastAsia"/>
          <w:sz w:val="28"/>
          <w:szCs w:val="28"/>
        </w:rPr>
        <w:t>男性65岁、女性</w:t>
      </w:r>
      <w:r w:rsidR="00C9229B" w:rsidRPr="005E20C2">
        <w:rPr>
          <w:rFonts w:ascii="仿宋" w:eastAsia="仿宋" w:hAnsi="仿宋" w:cs="Times New Roman" w:hint="eastAsia"/>
          <w:sz w:val="28"/>
          <w:szCs w:val="28"/>
        </w:rPr>
        <w:t>60</w:t>
      </w:r>
      <w:r w:rsidRPr="005E20C2">
        <w:rPr>
          <w:rFonts w:ascii="仿宋" w:eastAsia="仿宋" w:hAnsi="仿宋" w:cs="Times New Roman" w:hint="eastAsia"/>
          <w:sz w:val="28"/>
          <w:szCs w:val="28"/>
        </w:rPr>
        <w:t>岁的原则被重新引入。</w:t>
      </w:r>
    </w:p>
    <w:p w:rsidR="00C9229B" w:rsidRPr="005E20C2" w:rsidRDefault="00577F80"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系数</w:t>
      </w:r>
      <w:r w:rsidR="0045318D" w:rsidRPr="005E20C2">
        <w:rPr>
          <w:rFonts w:ascii="仿宋" w:eastAsia="仿宋" w:hAnsi="仿宋" w:cs="Times New Roman" w:hint="eastAsia"/>
          <w:sz w:val="28"/>
          <w:szCs w:val="28"/>
        </w:rPr>
        <w:t>K根据人口预测情况进行计算。由于考虑到人均寿命的</w:t>
      </w:r>
      <w:r w:rsidRPr="005E20C2">
        <w:rPr>
          <w:rFonts w:ascii="仿宋" w:eastAsia="仿宋" w:hAnsi="仿宋" w:cs="Times New Roman" w:hint="eastAsia"/>
          <w:sz w:val="28"/>
          <w:szCs w:val="28"/>
        </w:rPr>
        <w:t>变化</w:t>
      </w:r>
      <w:r w:rsidR="0045318D" w:rsidRPr="005E20C2">
        <w:rPr>
          <w:rFonts w:ascii="仿宋" w:eastAsia="仿宋" w:hAnsi="仿宋" w:cs="Times New Roman" w:hint="eastAsia"/>
          <w:sz w:val="28"/>
          <w:szCs w:val="28"/>
        </w:rPr>
        <w:t>，人口预测定期调整（每十年），特别是参保人或配偶的死亡率。项目MC的计算方式是</w:t>
      </w:r>
      <w:r w:rsidR="0045318D" w:rsidRPr="005E20C2">
        <w:rPr>
          <w:rFonts w:ascii="仿宋" w:eastAsia="仿宋" w:hAnsi="仿宋" w:cs="Times New Roman"/>
          <w:sz w:val="28"/>
          <w:szCs w:val="28"/>
        </w:rPr>
        <w:t>……</w:t>
      </w:r>
      <w:r w:rsidR="00F0764E" w:rsidRPr="005E20C2">
        <w:rPr>
          <w:rFonts w:ascii="仿宋" w:eastAsia="仿宋" w:hAnsi="仿宋" w:cs="Times New Roman" w:hint="eastAsia"/>
          <w:sz w:val="28"/>
          <w:szCs w:val="28"/>
        </w:rPr>
        <w:t>（原文如此-译者注）</w:t>
      </w:r>
    </w:p>
    <w:p w:rsidR="00AD5F33" w:rsidRPr="005E20C2" w:rsidRDefault="00C9229B"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遗属抚恤金由已故养</w:t>
      </w:r>
      <w:r w:rsidR="0045318D" w:rsidRPr="005E20C2">
        <w:rPr>
          <w:rFonts w:ascii="仿宋" w:eastAsia="仿宋" w:hAnsi="仿宋" w:cs="Times New Roman" w:hint="eastAsia"/>
          <w:sz w:val="28"/>
          <w:szCs w:val="28"/>
        </w:rPr>
        <w:t>老</w:t>
      </w:r>
      <w:r w:rsidRPr="005E20C2">
        <w:rPr>
          <w:rFonts w:ascii="仿宋" w:eastAsia="仿宋" w:hAnsi="仿宋" w:cs="Times New Roman" w:hint="eastAsia"/>
          <w:sz w:val="28"/>
          <w:szCs w:val="28"/>
        </w:rPr>
        <w:t>金领取者或缴款人的配偶和/</w:t>
      </w:r>
      <w:r w:rsidR="0045318D" w:rsidRPr="005E20C2">
        <w:rPr>
          <w:rFonts w:ascii="仿宋" w:eastAsia="仿宋" w:hAnsi="仿宋" w:cs="Times New Roman" w:hint="eastAsia"/>
          <w:sz w:val="28"/>
          <w:szCs w:val="28"/>
        </w:rPr>
        <w:t>或子女</w:t>
      </w:r>
      <w:r w:rsidR="00862120" w:rsidRPr="005E20C2">
        <w:rPr>
          <w:rFonts w:ascii="仿宋" w:eastAsia="仿宋" w:hAnsi="仿宋" w:cs="Times New Roman" w:hint="eastAsia"/>
          <w:sz w:val="28"/>
          <w:szCs w:val="28"/>
        </w:rPr>
        <w:t>认领</w:t>
      </w:r>
      <w:r w:rsidRPr="005E20C2">
        <w:rPr>
          <w:rFonts w:ascii="仿宋" w:eastAsia="仿宋" w:hAnsi="仿宋" w:cs="Times New Roman" w:hint="eastAsia"/>
          <w:sz w:val="28"/>
          <w:szCs w:val="28"/>
        </w:rPr>
        <w:t>。</w:t>
      </w:r>
      <w:r w:rsidR="00862120" w:rsidRPr="005E20C2">
        <w:rPr>
          <w:rFonts w:ascii="仿宋" w:eastAsia="仿宋" w:hAnsi="仿宋" w:cs="Times New Roman" w:hint="eastAsia"/>
          <w:sz w:val="28"/>
          <w:szCs w:val="28"/>
        </w:rPr>
        <w:t>通常</w:t>
      </w:r>
      <w:r w:rsidRPr="005E20C2">
        <w:rPr>
          <w:rFonts w:ascii="仿宋" w:eastAsia="仿宋" w:hAnsi="仿宋" w:cs="Times New Roman" w:hint="eastAsia"/>
          <w:sz w:val="28"/>
          <w:szCs w:val="28"/>
        </w:rPr>
        <w:t>他们</w:t>
      </w:r>
      <w:r w:rsidR="00862120" w:rsidRPr="005E20C2">
        <w:rPr>
          <w:rFonts w:ascii="仿宋" w:eastAsia="仿宋" w:hAnsi="仿宋" w:cs="Times New Roman" w:hint="eastAsia"/>
          <w:sz w:val="28"/>
          <w:szCs w:val="28"/>
        </w:rPr>
        <w:t>可获得</w:t>
      </w:r>
      <w:r w:rsidRPr="005E20C2">
        <w:rPr>
          <w:rFonts w:ascii="仿宋" w:eastAsia="仿宋" w:hAnsi="仿宋" w:cs="Times New Roman" w:hint="eastAsia"/>
          <w:sz w:val="28"/>
          <w:szCs w:val="28"/>
        </w:rPr>
        <w:t>养老金福利的</w:t>
      </w:r>
      <w:r w:rsidR="00862120" w:rsidRPr="005E20C2">
        <w:rPr>
          <w:rFonts w:ascii="仿宋" w:eastAsia="仿宋" w:hAnsi="仿宋" w:cs="Times New Roman" w:hint="eastAsia"/>
          <w:sz w:val="28"/>
          <w:szCs w:val="28"/>
        </w:rPr>
        <w:t>60%，</w:t>
      </w:r>
      <w:r w:rsidRPr="005E20C2">
        <w:rPr>
          <w:rFonts w:ascii="仿宋" w:eastAsia="仿宋" w:hAnsi="仿宋" w:cs="Times New Roman" w:hint="eastAsia"/>
          <w:sz w:val="28"/>
          <w:szCs w:val="28"/>
        </w:rPr>
        <w:t>但</w:t>
      </w:r>
      <w:r w:rsidR="00AD5F33" w:rsidRPr="005E20C2">
        <w:rPr>
          <w:rFonts w:ascii="仿宋" w:eastAsia="仿宋" w:hAnsi="仿宋" w:cs="Times New Roman" w:hint="eastAsia"/>
          <w:sz w:val="28"/>
          <w:szCs w:val="28"/>
        </w:rPr>
        <w:t>如果遗属类似的收入超过了特定标准，</w:t>
      </w:r>
      <w:r w:rsidRPr="005E20C2">
        <w:rPr>
          <w:rFonts w:ascii="仿宋" w:eastAsia="仿宋" w:hAnsi="仿宋" w:cs="Times New Roman" w:hint="eastAsia"/>
          <w:sz w:val="28"/>
          <w:szCs w:val="28"/>
        </w:rPr>
        <w:t>这一数额可以减少</w:t>
      </w:r>
      <w:r w:rsidR="00AD5F33" w:rsidRPr="005E20C2">
        <w:rPr>
          <w:rFonts w:ascii="仿宋" w:eastAsia="仿宋" w:hAnsi="仿宋" w:cs="Times New Roman" w:hint="eastAsia"/>
          <w:sz w:val="28"/>
          <w:szCs w:val="28"/>
        </w:rPr>
        <w:t>。</w:t>
      </w:r>
    </w:p>
    <w:p w:rsidR="00AD5F33" w:rsidRPr="005E20C2" w:rsidRDefault="00AD5F33"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在低（家庭）</w:t>
      </w:r>
      <w:r w:rsidR="00C9229B" w:rsidRPr="005E20C2">
        <w:rPr>
          <w:rFonts w:ascii="仿宋" w:eastAsia="仿宋" w:hAnsi="仿宋" w:cs="Times New Roman" w:hint="eastAsia"/>
          <w:sz w:val="28"/>
          <w:szCs w:val="28"/>
        </w:rPr>
        <w:t>收入的情况下</w:t>
      </w:r>
      <w:r w:rsidRPr="005E20C2">
        <w:rPr>
          <w:rFonts w:ascii="仿宋" w:eastAsia="仿宋" w:hAnsi="仿宋" w:cs="Times New Roman" w:hint="eastAsia"/>
          <w:sz w:val="28"/>
          <w:szCs w:val="28"/>
        </w:rPr>
        <w:t>，</w:t>
      </w:r>
      <w:r w:rsidR="000D1002" w:rsidRPr="005E20C2">
        <w:rPr>
          <w:rFonts w:ascii="仿宋" w:eastAsia="仿宋" w:hAnsi="仿宋" w:cs="Times New Roman" w:hint="eastAsia"/>
          <w:sz w:val="28"/>
          <w:szCs w:val="28"/>
        </w:rPr>
        <w:t>经核实后，会</w:t>
      </w:r>
      <w:r w:rsidR="00C9229B" w:rsidRPr="005E20C2">
        <w:rPr>
          <w:rFonts w:ascii="仿宋" w:eastAsia="仿宋" w:hAnsi="仿宋" w:cs="Times New Roman" w:hint="eastAsia"/>
          <w:sz w:val="28"/>
          <w:szCs w:val="28"/>
        </w:rPr>
        <w:t>对年龄超过65岁的人提供了</w:t>
      </w:r>
      <w:r w:rsidR="000D1002" w:rsidRPr="005E20C2">
        <w:rPr>
          <w:rFonts w:ascii="仿宋" w:eastAsia="仿宋" w:hAnsi="仿宋" w:cs="Times New Roman" w:hint="eastAsia"/>
          <w:sz w:val="28"/>
          <w:szCs w:val="28"/>
        </w:rPr>
        <w:t>社会援助津贴，无论在工作期间缴纳的社保金额多少</w:t>
      </w:r>
      <w:r w:rsidR="00C9229B" w:rsidRPr="005E20C2">
        <w:rPr>
          <w:rFonts w:ascii="仿宋" w:eastAsia="仿宋" w:hAnsi="仿宋" w:cs="Times New Roman" w:hint="eastAsia"/>
          <w:sz w:val="28"/>
          <w:szCs w:val="28"/>
        </w:rPr>
        <w:t>。老年</w:t>
      </w:r>
      <w:r w:rsidRPr="005E20C2">
        <w:rPr>
          <w:rFonts w:ascii="仿宋" w:eastAsia="仿宋" w:hAnsi="仿宋" w:cs="Times New Roman" w:hint="eastAsia"/>
          <w:sz w:val="28"/>
          <w:szCs w:val="28"/>
        </w:rPr>
        <w:t>津贴每年</w:t>
      </w:r>
      <w:r w:rsidR="00C9229B" w:rsidRPr="005E20C2">
        <w:rPr>
          <w:rFonts w:ascii="仿宋" w:eastAsia="仿宋" w:hAnsi="仿宋" w:cs="Times New Roman" w:hint="eastAsia"/>
          <w:sz w:val="28"/>
          <w:szCs w:val="28"/>
        </w:rPr>
        <w:t>为5600欧元</w:t>
      </w:r>
      <w:r w:rsidRPr="005E20C2">
        <w:rPr>
          <w:rFonts w:ascii="仿宋" w:eastAsia="仿宋" w:hAnsi="仿宋" w:cs="Times New Roman" w:hint="eastAsia"/>
          <w:sz w:val="28"/>
          <w:szCs w:val="28"/>
        </w:rPr>
        <w:t>，对70岁以上的个人增加一笔一次性津贴。同时，65和69岁之间的人可以接受一笔一次性津贴，但数额更低，并且很大程度上取决于退休时的工龄。</w:t>
      </w:r>
    </w:p>
    <w:p w:rsidR="00C9229B" w:rsidRPr="005E20C2" w:rsidRDefault="00C9229B"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 xml:space="preserve">养老金的收益与物价上涨挂钩。指数化并不完整, </w:t>
      </w:r>
      <w:r w:rsidR="00AD5F33" w:rsidRPr="005E20C2">
        <w:rPr>
          <w:rFonts w:ascii="仿宋" w:eastAsia="仿宋" w:hAnsi="仿宋" w:cs="Times New Roman" w:hint="eastAsia"/>
          <w:sz w:val="28"/>
          <w:szCs w:val="28"/>
        </w:rPr>
        <w:t>因为它与个人</w:t>
      </w:r>
      <w:r w:rsidRPr="005E20C2">
        <w:rPr>
          <w:rFonts w:ascii="仿宋" w:eastAsia="仿宋" w:hAnsi="仿宋" w:cs="Times New Roman" w:hint="eastAsia"/>
          <w:sz w:val="28"/>
          <w:szCs w:val="28"/>
        </w:rPr>
        <w:t>养老金收入水平呈线性下降。</w:t>
      </w:r>
    </w:p>
    <w:p w:rsidR="00AD5F33" w:rsidRPr="005E20C2" w:rsidRDefault="00AD5F33"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缴费费率因就业领域的不同各有差异，特别是个体</w:t>
      </w:r>
      <w:r w:rsidR="00C9229B" w:rsidRPr="005E20C2">
        <w:rPr>
          <w:rFonts w:ascii="仿宋" w:eastAsia="仿宋" w:hAnsi="仿宋" w:cs="Times New Roman" w:hint="eastAsia"/>
          <w:sz w:val="28"/>
          <w:szCs w:val="28"/>
        </w:rPr>
        <w:t>和公共雇员</w:t>
      </w:r>
      <w:r w:rsidRPr="005E20C2">
        <w:rPr>
          <w:rFonts w:ascii="仿宋" w:eastAsia="仿宋" w:hAnsi="仿宋" w:cs="Times New Roman" w:hint="eastAsia"/>
          <w:sz w:val="28"/>
          <w:szCs w:val="28"/>
        </w:rPr>
        <w:t>的缴费比例占总劳动收入的33 %，其中</w:t>
      </w:r>
      <w:r w:rsidR="00C9229B" w:rsidRPr="005E20C2">
        <w:rPr>
          <w:rFonts w:ascii="仿宋" w:eastAsia="仿宋" w:hAnsi="仿宋" w:cs="Times New Roman" w:hint="eastAsia"/>
          <w:sz w:val="28"/>
          <w:szCs w:val="28"/>
        </w:rPr>
        <w:t>大约1/3</w:t>
      </w:r>
      <w:r w:rsidRPr="005E20C2">
        <w:rPr>
          <w:rFonts w:ascii="仿宋" w:eastAsia="仿宋" w:hAnsi="仿宋" w:cs="Times New Roman" w:hint="eastAsia"/>
          <w:sz w:val="28"/>
          <w:szCs w:val="28"/>
        </w:rPr>
        <w:t>由</w:t>
      </w:r>
      <w:r w:rsidR="00C9229B" w:rsidRPr="005E20C2">
        <w:rPr>
          <w:rFonts w:ascii="仿宋" w:eastAsia="仿宋" w:hAnsi="仿宋" w:cs="Times New Roman" w:hint="eastAsia"/>
          <w:sz w:val="28"/>
          <w:szCs w:val="28"/>
        </w:rPr>
        <w:t>雇员</w:t>
      </w:r>
      <w:r w:rsidRPr="005E20C2">
        <w:rPr>
          <w:rFonts w:ascii="仿宋" w:eastAsia="仿宋" w:hAnsi="仿宋" w:cs="Times New Roman" w:hint="eastAsia"/>
          <w:sz w:val="28"/>
          <w:szCs w:val="28"/>
        </w:rPr>
        <w:t>缴纳</w:t>
      </w:r>
      <w:r w:rsidR="00C9229B" w:rsidRPr="005E20C2">
        <w:rPr>
          <w:rFonts w:ascii="仿宋" w:eastAsia="仿宋" w:hAnsi="仿宋" w:cs="Times New Roman" w:hint="eastAsia"/>
          <w:sz w:val="28"/>
          <w:szCs w:val="28"/>
        </w:rPr>
        <w:t>和</w:t>
      </w:r>
      <w:r w:rsidRPr="005E20C2">
        <w:rPr>
          <w:rFonts w:ascii="仿宋" w:eastAsia="仿宋" w:hAnsi="仿宋" w:cs="Times New Roman" w:hint="eastAsia"/>
          <w:sz w:val="28"/>
          <w:szCs w:val="28"/>
        </w:rPr>
        <w:t>2/3</w:t>
      </w:r>
      <w:r w:rsidR="00C9229B" w:rsidRPr="005E20C2">
        <w:rPr>
          <w:rFonts w:ascii="仿宋" w:eastAsia="仿宋" w:hAnsi="仿宋" w:cs="Times New Roman" w:hint="eastAsia"/>
          <w:sz w:val="28"/>
          <w:szCs w:val="28"/>
        </w:rPr>
        <w:t>由雇主</w:t>
      </w:r>
      <w:r w:rsidRPr="005E20C2">
        <w:rPr>
          <w:rFonts w:ascii="仿宋" w:eastAsia="仿宋" w:hAnsi="仿宋" w:cs="Times New Roman" w:hint="eastAsia"/>
          <w:sz w:val="28"/>
          <w:szCs w:val="28"/>
        </w:rPr>
        <w:t>缴纳</w:t>
      </w:r>
      <w:r w:rsidR="00C9229B" w:rsidRPr="005E20C2">
        <w:rPr>
          <w:rFonts w:ascii="仿宋" w:eastAsia="仿宋" w:hAnsi="仿宋" w:cs="Times New Roman" w:hint="eastAsia"/>
          <w:sz w:val="28"/>
          <w:szCs w:val="28"/>
        </w:rPr>
        <w:t>。</w:t>
      </w:r>
      <w:r w:rsidR="00932040">
        <w:rPr>
          <w:rFonts w:ascii="仿宋" w:eastAsia="仿宋" w:hAnsi="仿宋" w:cs="Times New Roman" w:hint="eastAsia"/>
          <w:sz w:val="28"/>
          <w:szCs w:val="28"/>
        </w:rPr>
        <w:t>自雇人员</w:t>
      </w:r>
      <w:r w:rsidRPr="005E20C2">
        <w:rPr>
          <w:rFonts w:ascii="仿宋" w:eastAsia="仿宋" w:hAnsi="仿宋" w:cs="Times New Roman" w:hint="eastAsia"/>
          <w:sz w:val="28"/>
          <w:szCs w:val="28"/>
        </w:rPr>
        <w:t>缴纳比例为净收入的20%。通常劳动者最终的缴纳比例为总收入的18%。</w:t>
      </w:r>
    </w:p>
    <w:p w:rsidR="00C9229B" w:rsidRPr="005E20C2" w:rsidRDefault="00AD5F33"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参保</w:t>
      </w:r>
      <w:r w:rsidR="000D1002" w:rsidRPr="005E20C2">
        <w:rPr>
          <w:rFonts w:ascii="仿宋" w:eastAsia="仿宋" w:hAnsi="仿宋" w:cs="Times New Roman" w:hint="eastAsia"/>
          <w:sz w:val="28"/>
          <w:szCs w:val="28"/>
        </w:rPr>
        <w:t>确定缴费制</w:t>
      </w:r>
      <w:r w:rsidRPr="005E20C2">
        <w:rPr>
          <w:rFonts w:ascii="仿宋" w:eastAsia="仿宋" w:hAnsi="仿宋" w:cs="Times New Roman" w:hint="eastAsia"/>
          <w:sz w:val="28"/>
          <w:szCs w:val="28"/>
        </w:rPr>
        <w:t>及混合制的劳动者</w:t>
      </w:r>
      <w:r w:rsidR="000D1002" w:rsidRPr="005E20C2">
        <w:rPr>
          <w:rFonts w:ascii="仿宋" w:eastAsia="仿宋" w:hAnsi="仿宋" w:cs="Times New Roman" w:hint="eastAsia"/>
          <w:sz w:val="28"/>
          <w:szCs w:val="28"/>
        </w:rPr>
        <w:t>可以</w:t>
      </w:r>
      <w:r w:rsidRPr="005E20C2">
        <w:rPr>
          <w:rFonts w:ascii="仿宋" w:eastAsia="仿宋" w:hAnsi="仿宋" w:cs="Times New Roman" w:hint="eastAsia"/>
          <w:sz w:val="28"/>
          <w:szCs w:val="28"/>
        </w:rPr>
        <w:t>有两种退休路径。下列表格展示了相应的</w:t>
      </w:r>
      <w:r w:rsidR="00C9229B" w:rsidRPr="005E20C2">
        <w:rPr>
          <w:rFonts w:ascii="仿宋" w:eastAsia="仿宋" w:hAnsi="仿宋" w:cs="Times New Roman" w:hint="eastAsia"/>
          <w:sz w:val="28"/>
          <w:szCs w:val="28"/>
        </w:rPr>
        <w:t>年龄和</w:t>
      </w:r>
      <w:r w:rsidRPr="005E20C2">
        <w:rPr>
          <w:rFonts w:ascii="仿宋" w:eastAsia="仿宋" w:hAnsi="仿宋" w:cs="Times New Roman" w:hint="eastAsia"/>
          <w:sz w:val="28"/>
          <w:szCs w:val="28"/>
        </w:rPr>
        <w:t>缴费参数等</w:t>
      </w:r>
      <w:r w:rsidR="002102F4" w:rsidRPr="005E20C2">
        <w:rPr>
          <w:rFonts w:ascii="仿宋" w:eastAsia="仿宋" w:hAnsi="仿宋" w:cs="Times New Roman" w:hint="eastAsia"/>
          <w:sz w:val="28"/>
          <w:szCs w:val="28"/>
        </w:rPr>
        <w:t>资格条件。表中的数据</w:t>
      </w:r>
      <w:r w:rsidR="00C9229B" w:rsidRPr="005E20C2">
        <w:rPr>
          <w:rFonts w:ascii="仿宋" w:eastAsia="仿宋" w:hAnsi="仿宋" w:cs="Times New Roman" w:hint="eastAsia"/>
          <w:sz w:val="28"/>
          <w:szCs w:val="28"/>
        </w:rPr>
        <w:t>显示</w:t>
      </w:r>
      <w:r w:rsidRPr="005E20C2">
        <w:rPr>
          <w:rFonts w:ascii="仿宋" w:eastAsia="仿宋" w:hAnsi="仿宋" w:cs="Times New Roman" w:hint="eastAsia"/>
          <w:sz w:val="28"/>
          <w:szCs w:val="28"/>
        </w:rPr>
        <w:t>，</w:t>
      </w:r>
      <w:r w:rsidR="00C9229B" w:rsidRPr="005E20C2">
        <w:rPr>
          <w:rFonts w:ascii="仿宋" w:eastAsia="仿宋" w:hAnsi="仿宋" w:cs="Times New Roman" w:hint="eastAsia"/>
          <w:sz w:val="28"/>
          <w:szCs w:val="28"/>
        </w:rPr>
        <w:t>在2007年之前</w:t>
      </w:r>
      <w:r w:rsidR="002102F4" w:rsidRPr="005E20C2">
        <w:rPr>
          <w:rFonts w:ascii="仿宋" w:eastAsia="仿宋" w:hAnsi="仿宋" w:cs="Times New Roman" w:hint="eastAsia"/>
          <w:sz w:val="28"/>
          <w:szCs w:val="28"/>
        </w:rPr>
        <w:t>，</w:t>
      </w:r>
      <w:r w:rsidR="00C9229B" w:rsidRPr="005E20C2">
        <w:rPr>
          <w:rFonts w:ascii="仿宋" w:eastAsia="仿宋" w:hAnsi="仿宋" w:cs="Times New Roman" w:hint="eastAsia"/>
          <w:sz w:val="28"/>
          <w:szCs w:val="28"/>
        </w:rPr>
        <w:t>在退休时</w:t>
      </w:r>
      <w:r w:rsidR="002102F4" w:rsidRPr="005E20C2">
        <w:rPr>
          <w:rFonts w:ascii="仿宋" w:eastAsia="仿宋" w:hAnsi="仿宋" w:cs="Times New Roman" w:hint="eastAsia"/>
          <w:sz w:val="28"/>
          <w:szCs w:val="28"/>
        </w:rPr>
        <w:t>工龄相对较长的劳动者</w:t>
      </w:r>
      <w:r w:rsidR="00C9229B" w:rsidRPr="005E20C2">
        <w:rPr>
          <w:rFonts w:ascii="仿宋" w:eastAsia="仿宋" w:hAnsi="仿宋" w:cs="Times New Roman" w:hint="eastAsia"/>
          <w:sz w:val="28"/>
          <w:szCs w:val="28"/>
        </w:rPr>
        <w:t>可以</w:t>
      </w:r>
      <w:r w:rsidR="002102F4" w:rsidRPr="005E20C2">
        <w:rPr>
          <w:rFonts w:ascii="仿宋" w:eastAsia="仿宋" w:hAnsi="仿宋" w:cs="Times New Roman" w:hint="eastAsia"/>
          <w:sz w:val="28"/>
          <w:szCs w:val="28"/>
        </w:rPr>
        <w:t>早于“法定”退休年龄</w:t>
      </w:r>
      <w:r w:rsidR="00C9229B" w:rsidRPr="005E20C2">
        <w:rPr>
          <w:rFonts w:ascii="仿宋" w:eastAsia="仿宋" w:hAnsi="仿宋" w:cs="Times New Roman" w:hint="eastAsia"/>
          <w:sz w:val="28"/>
          <w:szCs w:val="28"/>
        </w:rPr>
        <w:t>提早退休</w:t>
      </w:r>
      <w:r w:rsidR="002102F4" w:rsidRPr="005E20C2">
        <w:rPr>
          <w:rFonts w:ascii="仿宋" w:eastAsia="仿宋" w:hAnsi="仿宋" w:cs="Times New Roman" w:hint="eastAsia"/>
          <w:sz w:val="28"/>
          <w:szCs w:val="28"/>
        </w:rPr>
        <w:t>。</w:t>
      </w:r>
      <w:r w:rsidR="00C9229B" w:rsidRPr="005E20C2">
        <w:rPr>
          <w:rFonts w:ascii="仿宋" w:eastAsia="仿宋" w:hAnsi="仿宋" w:cs="Times New Roman" w:hint="eastAsia"/>
          <w:sz w:val="28"/>
          <w:szCs w:val="28"/>
        </w:rPr>
        <w:t>对</w:t>
      </w:r>
      <w:r w:rsidR="002102F4" w:rsidRPr="005E20C2">
        <w:rPr>
          <w:rFonts w:ascii="仿宋" w:eastAsia="仿宋" w:hAnsi="仿宋" w:cs="Times New Roman" w:hint="eastAsia"/>
          <w:sz w:val="28"/>
          <w:szCs w:val="28"/>
        </w:rPr>
        <w:t>于男性</w:t>
      </w:r>
      <w:r w:rsidR="00C9229B" w:rsidRPr="005E20C2">
        <w:rPr>
          <w:rFonts w:ascii="仿宋" w:eastAsia="仿宋" w:hAnsi="仿宋" w:cs="Times New Roman" w:hint="eastAsia"/>
          <w:sz w:val="28"/>
          <w:szCs w:val="28"/>
        </w:rPr>
        <w:t xml:space="preserve">尤其如此, </w:t>
      </w:r>
      <w:r w:rsidR="002102F4" w:rsidRPr="005E20C2">
        <w:rPr>
          <w:rFonts w:ascii="仿宋" w:eastAsia="仿宋" w:hAnsi="仿宋" w:cs="Times New Roman" w:hint="eastAsia"/>
          <w:sz w:val="28"/>
          <w:szCs w:val="28"/>
        </w:rPr>
        <w:t>因为男性的</w:t>
      </w:r>
      <w:r w:rsidR="00C9229B" w:rsidRPr="005E20C2">
        <w:rPr>
          <w:rFonts w:ascii="仿宋" w:eastAsia="仿宋" w:hAnsi="仿宋" w:cs="Times New Roman" w:hint="eastAsia"/>
          <w:sz w:val="28"/>
          <w:szCs w:val="28"/>
        </w:rPr>
        <w:t>退休年龄</w:t>
      </w:r>
      <w:r w:rsidR="002102F4" w:rsidRPr="005E20C2">
        <w:rPr>
          <w:rFonts w:ascii="仿宋" w:eastAsia="仿宋" w:hAnsi="仿宋" w:cs="Times New Roman" w:hint="eastAsia"/>
          <w:sz w:val="28"/>
          <w:szCs w:val="28"/>
        </w:rPr>
        <w:t>限定</w:t>
      </w:r>
      <w:r w:rsidR="00C9229B" w:rsidRPr="005E20C2">
        <w:rPr>
          <w:rFonts w:ascii="仿宋" w:eastAsia="仿宋" w:hAnsi="仿宋" w:cs="Times New Roman" w:hint="eastAsia"/>
          <w:sz w:val="28"/>
          <w:szCs w:val="28"/>
        </w:rPr>
        <w:t>在65岁</w:t>
      </w:r>
      <w:r w:rsidR="002102F4" w:rsidRPr="005E20C2">
        <w:rPr>
          <w:rFonts w:ascii="仿宋" w:eastAsia="仿宋" w:hAnsi="仿宋" w:cs="Times New Roman" w:hint="eastAsia"/>
          <w:sz w:val="28"/>
          <w:szCs w:val="28"/>
        </w:rPr>
        <w:t>（女性为60岁）。</w:t>
      </w:r>
    </w:p>
    <w:p w:rsidR="00C9229B" w:rsidRPr="005E20C2" w:rsidRDefault="00C9229B" w:rsidP="00C00AF3">
      <w:pPr>
        <w:spacing w:line="400" w:lineRule="exact"/>
        <w:jc w:val="center"/>
        <w:rPr>
          <w:rFonts w:ascii="仿宋" w:eastAsia="仿宋" w:hAnsi="仿宋" w:cs="Times New Roman"/>
          <w:sz w:val="28"/>
          <w:szCs w:val="28"/>
        </w:rPr>
      </w:pPr>
      <w:r w:rsidRPr="005E20C2">
        <w:rPr>
          <w:rFonts w:ascii="仿宋" w:eastAsia="仿宋" w:hAnsi="仿宋" w:cs="Times New Roman" w:hint="eastAsia"/>
          <w:sz w:val="28"/>
          <w:szCs w:val="28"/>
        </w:rPr>
        <w:t>表格2</w:t>
      </w:r>
    </w:p>
    <w:p w:rsidR="002102F4" w:rsidRPr="005E20C2" w:rsidRDefault="002102F4" w:rsidP="00C00AF3">
      <w:pPr>
        <w:spacing w:line="400" w:lineRule="exact"/>
        <w:jc w:val="center"/>
        <w:rPr>
          <w:rFonts w:ascii="仿宋" w:eastAsia="仿宋" w:hAnsi="仿宋" w:cs="Times New Roman"/>
          <w:sz w:val="28"/>
          <w:szCs w:val="28"/>
        </w:rPr>
      </w:pPr>
      <w:r w:rsidRPr="005E20C2">
        <w:rPr>
          <w:rFonts w:ascii="仿宋" w:eastAsia="仿宋" w:hAnsi="仿宋" w:cs="Times New Roman"/>
          <w:sz w:val="28"/>
          <w:szCs w:val="28"/>
        </w:rPr>
        <w:lastRenderedPageBreak/>
        <w:t>2008年前提前领取养老金的资格条件</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76"/>
        <w:gridCol w:w="3625"/>
        <w:gridCol w:w="39"/>
      </w:tblGrid>
      <w:tr w:rsidR="0045318D" w:rsidRPr="005E20C2" w:rsidTr="002102F4">
        <w:trPr>
          <w:trHeight w:val="502"/>
        </w:trPr>
        <w:tc>
          <w:tcPr>
            <w:tcW w:w="2235" w:type="dxa"/>
          </w:tcPr>
          <w:p w:rsidR="0045318D" w:rsidRPr="005E20C2" w:rsidRDefault="0045318D" w:rsidP="00C00AF3">
            <w:pPr>
              <w:pStyle w:val="Default"/>
              <w:spacing w:line="400" w:lineRule="exact"/>
              <w:rPr>
                <w:rFonts w:ascii="仿宋" w:eastAsia="仿宋" w:hAnsi="仿宋" w:cs="Times New Roman"/>
                <w:bCs/>
                <w:sz w:val="28"/>
                <w:szCs w:val="28"/>
              </w:rPr>
            </w:pPr>
          </w:p>
        </w:tc>
        <w:tc>
          <w:tcPr>
            <w:tcW w:w="2976" w:type="dxa"/>
          </w:tcPr>
          <w:p w:rsidR="002102F4" w:rsidRPr="005E20C2" w:rsidRDefault="002102F4" w:rsidP="00C00AF3">
            <w:pPr>
              <w:pStyle w:val="Default"/>
              <w:spacing w:line="400" w:lineRule="exact"/>
              <w:rPr>
                <w:rFonts w:ascii="仿宋" w:eastAsia="仿宋" w:hAnsi="仿宋" w:cs="Times New Roman"/>
                <w:sz w:val="28"/>
                <w:szCs w:val="28"/>
              </w:rPr>
            </w:pPr>
            <w:r w:rsidRPr="005E20C2">
              <w:rPr>
                <w:rFonts w:ascii="仿宋" w:eastAsia="仿宋" w:hAnsi="仿宋" w:cs="Times New Roman"/>
                <w:bCs/>
                <w:sz w:val="28"/>
                <w:szCs w:val="28"/>
              </w:rPr>
              <w:t>仅缴费年限</w:t>
            </w:r>
          </w:p>
        </w:tc>
        <w:tc>
          <w:tcPr>
            <w:tcW w:w="3664" w:type="dxa"/>
            <w:gridSpan w:val="2"/>
          </w:tcPr>
          <w:p w:rsidR="002102F4" w:rsidRPr="005E20C2" w:rsidRDefault="002102F4" w:rsidP="00C00AF3">
            <w:pPr>
              <w:pStyle w:val="Default"/>
              <w:spacing w:line="400" w:lineRule="exact"/>
              <w:rPr>
                <w:rFonts w:ascii="仿宋" w:eastAsia="仿宋" w:hAnsi="仿宋" w:cs="Times New Roman"/>
                <w:sz w:val="28"/>
                <w:szCs w:val="28"/>
              </w:rPr>
            </w:pPr>
            <w:r w:rsidRPr="005E20C2">
              <w:rPr>
                <w:rFonts w:ascii="仿宋" w:eastAsia="仿宋" w:hAnsi="仿宋" w:cs="Times New Roman"/>
                <w:bCs/>
                <w:sz w:val="28"/>
                <w:szCs w:val="28"/>
              </w:rPr>
              <w:t>年龄及缴费年限</w:t>
            </w:r>
          </w:p>
        </w:tc>
      </w:tr>
      <w:tr w:rsidR="0045318D" w:rsidRPr="005E20C2" w:rsidTr="002102F4">
        <w:trPr>
          <w:gridAfter w:val="1"/>
          <w:wAfter w:w="39" w:type="dxa"/>
          <w:trHeight w:val="128"/>
        </w:trPr>
        <w:tc>
          <w:tcPr>
            <w:tcW w:w="2235" w:type="dxa"/>
          </w:tcPr>
          <w:p w:rsidR="002102F4" w:rsidRPr="005E20C2" w:rsidRDefault="002102F4" w:rsidP="00C00AF3">
            <w:pPr>
              <w:pStyle w:val="Default"/>
              <w:spacing w:line="400" w:lineRule="exact"/>
              <w:rPr>
                <w:rFonts w:ascii="仿宋" w:eastAsia="仿宋" w:hAnsi="仿宋" w:cs="Times New Roman"/>
                <w:sz w:val="28"/>
                <w:szCs w:val="28"/>
              </w:rPr>
            </w:pPr>
            <w:r w:rsidRPr="005E20C2">
              <w:rPr>
                <w:rFonts w:ascii="仿宋" w:eastAsia="仿宋" w:hAnsi="仿宋" w:cs="Times New Roman"/>
                <w:bCs/>
                <w:sz w:val="28"/>
                <w:szCs w:val="28"/>
              </w:rPr>
              <w:t>私营部门雇员</w:t>
            </w:r>
          </w:p>
        </w:tc>
        <w:tc>
          <w:tcPr>
            <w:tcW w:w="2976"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 xml:space="preserve">40 </w:t>
            </w:r>
          </w:p>
        </w:tc>
        <w:tc>
          <w:tcPr>
            <w:tcW w:w="3625"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 xml:space="preserve">57 </w:t>
            </w:r>
            <w:r w:rsidR="00F0764E" w:rsidRPr="005E20C2">
              <w:rPr>
                <w:rFonts w:ascii="仿宋" w:eastAsia="仿宋" w:hAnsi="仿宋" w:cs="Times New Roman" w:hint="eastAsia"/>
                <w:sz w:val="28"/>
                <w:szCs w:val="28"/>
              </w:rPr>
              <w:t>和</w:t>
            </w:r>
            <w:r w:rsidRPr="005E20C2">
              <w:rPr>
                <w:rFonts w:ascii="仿宋" w:eastAsia="仿宋" w:hAnsi="仿宋" w:cs="Times New Roman"/>
                <w:sz w:val="28"/>
                <w:szCs w:val="28"/>
              </w:rPr>
              <w:t xml:space="preserve"> 35 </w:t>
            </w:r>
          </w:p>
        </w:tc>
      </w:tr>
      <w:tr w:rsidR="0045318D" w:rsidRPr="005E20C2" w:rsidTr="002102F4">
        <w:trPr>
          <w:gridAfter w:val="1"/>
          <w:wAfter w:w="39" w:type="dxa"/>
          <w:trHeight w:val="128"/>
        </w:trPr>
        <w:tc>
          <w:tcPr>
            <w:tcW w:w="2235" w:type="dxa"/>
          </w:tcPr>
          <w:p w:rsidR="002102F4" w:rsidRPr="005E20C2" w:rsidRDefault="002102F4" w:rsidP="00C00AF3">
            <w:pPr>
              <w:pStyle w:val="Default"/>
              <w:spacing w:line="400" w:lineRule="exact"/>
              <w:rPr>
                <w:rFonts w:ascii="仿宋" w:eastAsia="仿宋" w:hAnsi="仿宋" w:cs="Times New Roman"/>
                <w:sz w:val="28"/>
                <w:szCs w:val="28"/>
              </w:rPr>
            </w:pPr>
            <w:r w:rsidRPr="005E20C2">
              <w:rPr>
                <w:rFonts w:ascii="仿宋" w:eastAsia="仿宋" w:hAnsi="仿宋" w:cs="Times New Roman"/>
                <w:bCs/>
                <w:sz w:val="28"/>
                <w:szCs w:val="28"/>
              </w:rPr>
              <w:t>公共部门雇员</w:t>
            </w:r>
          </w:p>
        </w:tc>
        <w:tc>
          <w:tcPr>
            <w:tcW w:w="2976"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 xml:space="preserve">40 </w:t>
            </w:r>
          </w:p>
        </w:tc>
        <w:tc>
          <w:tcPr>
            <w:tcW w:w="3625"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57</w:t>
            </w:r>
            <w:r w:rsidR="00F0764E" w:rsidRPr="005E20C2">
              <w:rPr>
                <w:rFonts w:ascii="仿宋" w:eastAsia="仿宋" w:hAnsi="仿宋" w:cs="Times New Roman" w:hint="eastAsia"/>
                <w:sz w:val="28"/>
                <w:szCs w:val="28"/>
              </w:rPr>
              <w:t>和</w:t>
            </w:r>
            <w:r w:rsidRPr="005E20C2">
              <w:rPr>
                <w:rFonts w:ascii="仿宋" w:eastAsia="仿宋" w:hAnsi="仿宋" w:cs="Times New Roman"/>
                <w:sz w:val="28"/>
                <w:szCs w:val="28"/>
              </w:rPr>
              <w:t xml:space="preserve">35 </w:t>
            </w:r>
          </w:p>
        </w:tc>
      </w:tr>
      <w:tr w:rsidR="0045318D" w:rsidRPr="005E20C2" w:rsidTr="002102F4">
        <w:trPr>
          <w:gridAfter w:val="1"/>
          <w:wAfter w:w="39" w:type="dxa"/>
          <w:trHeight w:val="128"/>
        </w:trPr>
        <w:tc>
          <w:tcPr>
            <w:tcW w:w="2235" w:type="dxa"/>
          </w:tcPr>
          <w:p w:rsidR="002102F4" w:rsidRPr="005E20C2" w:rsidRDefault="002102F4" w:rsidP="00C00AF3">
            <w:pPr>
              <w:pStyle w:val="Default"/>
              <w:spacing w:line="400" w:lineRule="exact"/>
              <w:rPr>
                <w:rFonts w:ascii="仿宋" w:eastAsia="仿宋" w:hAnsi="仿宋" w:cs="Times New Roman"/>
                <w:sz w:val="28"/>
                <w:szCs w:val="28"/>
              </w:rPr>
            </w:pPr>
            <w:r w:rsidRPr="005E20C2">
              <w:rPr>
                <w:rFonts w:ascii="仿宋" w:eastAsia="仿宋" w:hAnsi="仿宋" w:cs="Times New Roman"/>
                <w:bCs/>
                <w:sz w:val="28"/>
                <w:szCs w:val="28"/>
              </w:rPr>
              <w:t>体力劳动者</w:t>
            </w:r>
          </w:p>
        </w:tc>
        <w:tc>
          <w:tcPr>
            <w:tcW w:w="2976"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 xml:space="preserve">40 </w:t>
            </w:r>
          </w:p>
        </w:tc>
        <w:tc>
          <w:tcPr>
            <w:tcW w:w="3625"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57</w:t>
            </w:r>
            <w:r w:rsidR="00F0764E" w:rsidRPr="005E20C2">
              <w:rPr>
                <w:rFonts w:ascii="仿宋" w:eastAsia="仿宋" w:hAnsi="仿宋" w:cs="Times New Roman" w:hint="eastAsia"/>
                <w:sz w:val="28"/>
                <w:szCs w:val="28"/>
              </w:rPr>
              <w:t>和</w:t>
            </w:r>
            <w:r w:rsidRPr="005E20C2">
              <w:rPr>
                <w:rFonts w:ascii="仿宋" w:eastAsia="仿宋" w:hAnsi="仿宋" w:cs="Times New Roman"/>
                <w:sz w:val="28"/>
                <w:szCs w:val="28"/>
              </w:rPr>
              <w:t xml:space="preserve">35 </w:t>
            </w:r>
          </w:p>
        </w:tc>
      </w:tr>
      <w:tr w:rsidR="0045318D" w:rsidRPr="005E20C2" w:rsidTr="002102F4">
        <w:trPr>
          <w:gridAfter w:val="1"/>
          <w:wAfter w:w="39" w:type="dxa"/>
          <w:trHeight w:val="128"/>
        </w:trPr>
        <w:tc>
          <w:tcPr>
            <w:tcW w:w="2235" w:type="dxa"/>
          </w:tcPr>
          <w:p w:rsidR="002102F4" w:rsidRPr="005E20C2" w:rsidRDefault="00F0764E" w:rsidP="00C00AF3">
            <w:pPr>
              <w:pStyle w:val="Default"/>
              <w:spacing w:line="400" w:lineRule="exact"/>
              <w:rPr>
                <w:rFonts w:ascii="仿宋" w:eastAsia="仿宋" w:hAnsi="仿宋" w:cs="Times New Roman"/>
                <w:sz w:val="28"/>
                <w:szCs w:val="28"/>
              </w:rPr>
            </w:pPr>
            <w:r w:rsidRPr="005E20C2">
              <w:rPr>
                <w:rFonts w:ascii="仿宋" w:eastAsia="仿宋" w:hAnsi="仿宋" w:cs="Times New Roman" w:hint="eastAsia"/>
                <w:bCs/>
                <w:sz w:val="28"/>
                <w:szCs w:val="28"/>
              </w:rPr>
              <w:t>自雇人员</w:t>
            </w:r>
          </w:p>
        </w:tc>
        <w:tc>
          <w:tcPr>
            <w:tcW w:w="2976"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 xml:space="preserve">40 </w:t>
            </w:r>
          </w:p>
        </w:tc>
        <w:tc>
          <w:tcPr>
            <w:tcW w:w="3625" w:type="dxa"/>
          </w:tcPr>
          <w:p w:rsidR="0045318D" w:rsidRPr="005E20C2" w:rsidRDefault="0045318D" w:rsidP="00C00AF3">
            <w:pPr>
              <w:pStyle w:val="Default"/>
              <w:spacing w:line="400" w:lineRule="exact"/>
              <w:rPr>
                <w:rFonts w:ascii="仿宋" w:eastAsia="仿宋" w:hAnsi="仿宋" w:cs="Times New Roman"/>
                <w:sz w:val="28"/>
                <w:szCs w:val="28"/>
              </w:rPr>
            </w:pPr>
            <w:r w:rsidRPr="005E20C2">
              <w:rPr>
                <w:rFonts w:ascii="仿宋" w:eastAsia="仿宋" w:hAnsi="仿宋" w:cs="Times New Roman"/>
                <w:sz w:val="28"/>
                <w:szCs w:val="28"/>
              </w:rPr>
              <w:t>58</w:t>
            </w:r>
            <w:r w:rsidR="00F0764E" w:rsidRPr="005E20C2">
              <w:rPr>
                <w:rFonts w:ascii="仿宋" w:eastAsia="仿宋" w:hAnsi="仿宋" w:cs="Times New Roman" w:hint="eastAsia"/>
                <w:sz w:val="28"/>
                <w:szCs w:val="28"/>
              </w:rPr>
              <w:t>和</w:t>
            </w:r>
            <w:r w:rsidRPr="005E20C2">
              <w:rPr>
                <w:rFonts w:ascii="仿宋" w:eastAsia="仿宋" w:hAnsi="仿宋" w:cs="Times New Roman"/>
                <w:sz w:val="28"/>
                <w:szCs w:val="28"/>
              </w:rPr>
              <w:t xml:space="preserve">35 </w:t>
            </w:r>
          </w:p>
        </w:tc>
      </w:tr>
    </w:tbl>
    <w:p w:rsidR="002102F4" w:rsidRPr="005E20C2" w:rsidRDefault="00F0764E" w:rsidP="00C00AF3">
      <w:pPr>
        <w:spacing w:line="400" w:lineRule="exact"/>
        <w:rPr>
          <w:rFonts w:ascii="仿宋" w:eastAsia="仿宋" w:hAnsi="仿宋" w:cs="Times New Roman"/>
          <w:b/>
          <w:sz w:val="28"/>
          <w:szCs w:val="28"/>
        </w:rPr>
      </w:pPr>
      <w:r w:rsidRPr="005E20C2">
        <w:rPr>
          <w:rFonts w:ascii="仿宋" w:eastAsia="仿宋" w:hAnsi="仿宋" w:cs="Times New Roman" w:hint="eastAsia"/>
          <w:sz w:val="28"/>
          <w:szCs w:val="28"/>
        </w:rPr>
        <w:t>三、</w:t>
      </w:r>
      <w:r w:rsidR="002102F4" w:rsidRPr="005E20C2">
        <w:rPr>
          <w:rFonts w:ascii="仿宋" w:eastAsia="仿宋" w:hAnsi="仿宋" w:cs="Times New Roman" w:hint="eastAsia"/>
          <w:b/>
          <w:sz w:val="28"/>
          <w:szCs w:val="28"/>
        </w:rPr>
        <w:t>2008-2016年期间的主要法律变化</w:t>
      </w:r>
    </w:p>
    <w:p w:rsidR="002102F4" w:rsidRPr="005E20C2" w:rsidRDefault="002102F4"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在过去十年中，对意大利</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的主要立法干预是2011年的改革。这可以被认为是意大利社保制度从1992年开始的改革过程中漫长而艰难的过程的最后一站。2011年的改革从根本上改变了意大利的社会保障制度。2008年和2010年的改革也推动了意大利社保制度的一些重要变化。表3中所展示的获得年资或预期养</w:t>
      </w:r>
      <w:r w:rsidR="00590A9A" w:rsidRPr="005E20C2">
        <w:rPr>
          <w:rFonts w:ascii="仿宋" w:eastAsia="仿宋" w:hAnsi="仿宋" w:cs="Times New Roman" w:hint="eastAsia"/>
          <w:sz w:val="28"/>
          <w:szCs w:val="28"/>
        </w:rPr>
        <w:t>老金的资格条件已逐步收紧，从2009年开始，提前退休要遵守第三个条件，年龄与工龄结合。同时，还在立法上对获得退休权利的年龄和应支付养老金的年龄进行了区分，确定平均所有退休年龄都实际推迟1.5年。在2010年，政府提议且议会批准将退休年龄与65岁劳动者的预期寿命</w:t>
      </w:r>
      <w:r w:rsidRPr="005E20C2">
        <w:rPr>
          <w:rFonts w:ascii="仿宋" w:eastAsia="仿宋" w:hAnsi="仿宋" w:cs="Times New Roman" w:hint="eastAsia"/>
          <w:sz w:val="28"/>
          <w:szCs w:val="28"/>
        </w:rPr>
        <w:t>挂钩</w:t>
      </w:r>
      <w:r w:rsidR="00590A9A" w:rsidRPr="005E20C2">
        <w:rPr>
          <w:rFonts w:ascii="仿宋" w:eastAsia="仿宋" w:hAnsi="仿宋" w:cs="Times New Roman" w:hint="eastAsia"/>
          <w:sz w:val="28"/>
          <w:szCs w:val="28"/>
        </w:rPr>
        <w:t>，这意味着</w:t>
      </w:r>
      <w:r w:rsidRPr="005E20C2">
        <w:rPr>
          <w:rFonts w:ascii="仿宋" w:eastAsia="仿宋" w:hAnsi="仿宋" w:cs="Times New Roman" w:hint="eastAsia"/>
          <w:sz w:val="28"/>
          <w:szCs w:val="28"/>
        </w:rPr>
        <w:t>在今后几十年中</w:t>
      </w:r>
      <w:r w:rsidR="00590A9A"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根据政府人口预测</w:t>
      </w:r>
      <w:r w:rsidR="00590A9A" w:rsidRPr="005E20C2">
        <w:rPr>
          <w:rFonts w:ascii="仿宋" w:eastAsia="仿宋" w:hAnsi="仿宋" w:cs="Times New Roman" w:hint="eastAsia"/>
          <w:sz w:val="28"/>
          <w:szCs w:val="28"/>
        </w:rPr>
        <w:t>，65岁劳动者的预期寿命至少</w:t>
      </w:r>
      <w:r w:rsidRPr="005E20C2">
        <w:rPr>
          <w:rFonts w:ascii="仿宋" w:eastAsia="仿宋" w:hAnsi="仿宋" w:cs="Times New Roman" w:hint="eastAsia"/>
          <w:sz w:val="28"/>
          <w:szCs w:val="28"/>
        </w:rPr>
        <w:t>将增加约3年。同年</w:t>
      </w:r>
      <w:r w:rsidR="00590A9A"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在公共部门工作的</w:t>
      </w:r>
      <w:r w:rsidR="007E75AD" w:rsidRPr="005E20C2">
        <w:rPr>
          <w:rFonts w:ascii="仿宋" w:eastAsia="仿宋" w:hAnsi="仿宋" w:cs="Times New Roman" w:hint="eastAsia"/>
          <w:sz w:val="28"/>
          <w:szCs w:val="28"/>
        </w:rPr>
        <w:t>女性</w:t>
      </w:r>
      <w:r w:rsidRPr="005E20C2">
        <w:rPr>
          <w:rFonts w:ascii="仿宋" w:eastAsia="仿宋" w:hAnsi="仿宋" w:cs="Times New Roman" w:hint="eastAsia"/>
          <w:sz w:val="28"/>
          <w:szCs w:val="28"/>
        </w:rPr>
        <w:t>的退休年龄提高到65岁。</w:t>
      </w:r>
    </w:p>
    <w:p w:rsidR="00590A9A" w:rsidRPr="005E20C2" w:rsidRDefault="00590A9A"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然而如上所述，主要立法干预发生在2011年底，政府在意大利公共债务金融危机压力下，对意大利</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提出了更加结构化的变革，这项改革的要点可归纳如下：</w:t>
      </w:r>
    </w:p>
    <w:p w:rsidR="007E75AD" w:rsidRPr="005E20C2" w:rsidRDefault="007E75AD" w:rsidP="00C00AF3">
      <w:pPr>
        <w:spacing w:line="400" w:lineRule="exact"/>
        <w:jc w:val="both"/>
        <w:rPr>
          <w:rFonts w:ascii="仿宋" w:eastAsia="仿宋" w:hAnsi="仿宋" w:cs="Times New Roman"/>
          <w:sz w:val="28"/>
          <w:szCs w:val="28"/>
        </w:rPr>
      </w:pPr>
      <w:r w:rsidRPr="005E20C2">
        <w:rPr>
          <w:rFonts w:ascii="仿宋" w:eastAsia="仿宋" w:hAnsi="仿宋" w:cs="Times New Roman" w:hint="eastAsia"/>
          <w:sz w:val="28"/>
          <w:szCs w:val="28"/>
        </w:rPr>
        <w:t>1.</w:t>
      </w:r>
      <w:r w:rsidR="00F0764E" w:rsidRPr="005E20C2">
        <w:rPr>
          <w:rFonts w:ascii="仿宋" w:eastAsia="仿宋" w:hAnsi="仿宋" w:cs="Times New Roman" w:hint="eastAsia"/>
          <w:sz w:val="28"/>
          <w:szCs w:val="28"/>
        </w:rPr>
        <w:t xml:space="preserve"> </w:t>
      </w:r>
      <w:r w:rsidR="00932040">
        <w:rPr>
          <w:rFonts w:ascii="仿宋" w:eastAsia="仿宋" w:hAnsi="仿宋" w:cs="Times New Roman" w:hint="eastAsia"/>
          <w:sz w:val="28"/>
          <w:szCs w:val="28"/>
        </w:rPr>
        <w:t>自雇人员</w:t>
      </w:r>
      <w:r w:rsidRPr="005E20C2">
        <w:rPr>
          <w:rFonts w:ascii="仿宋" w:eastAsia="仿宋" w:hAnsi="仿宋" w:cs="Times New Roman" w:hint="eastAsia"/>
          <w:sz w:val="28"/>
          <w:szCs w:val="28"/>
        </w:rPr>
        <w:t>及非典型劳动者的缴费率分别上升至24%及27%。</w:t>
      </w:r>
    </w:p>
    <w:p w:rsidR="007E75AD" w:rsidRPr="005E20C2" w:rsidRDefault="007E75AD" w:rsidP="00C00AF3">
      <w:pPr>
        <w:spacing w:line="400" w:lineRule="exact"/>
        <w:jc w:val="both"/>
        <w:rPr>
          <w:rFonts w:ascii="仿宋" w:eastAsia="仿宋" w:hAnsi="仿宋" w:cs="Times New Roman"/>
          <w:sz w:val="28"/>
          <w:szCs w:val="28"/>
        </w:rPr>
      </w:pPr>
      <w:r w:rsidRPr="005E20C2">
        <w:rPr>
          <w:rFonts w:ascii="仿宋" w:eastAsia="仿宋" w:hAnsi="仿宋" w:cs="Times New Roman" w:hint="eastAsia"/>
          <w:sz w:val="28"/>
          <w:szCs w:val="28"/>
        </w:rPr>
        <w:t>2. （理论）年龄范围从63年到70岁替代了男性65岁及女性60岁的固定退休年龄。</w:t>
      </w:r>
    </w:p>
    <w:p w:rsidR="007E75AD" w:rsidRPr="005E20C2" w:rsidRDefault="007E75AD" w:rsidP="00C00AF3">
      <w:pPr>
        <w:spacing w:line="400" w:lineRule="exact"/>
        <w:jc w:val="both"/>
        <w:rPr>
          <w:rFonts w:ascii="仿宋" w:eastAsia="仿宋" w:hAnsi="仿宋" w:cs="Times New Roman"/>
          <w:sz w:val="28"/>
          <w:szCs w:val="28"/>
        </w:rPr>
      </w:pPr>
      <w:r w:rsidRPr="005E20C2">
        <w:rPr>
          <w:rFonts w:ascii="仿宋" w:eastAsia="仿宋" w:hAnsi="仿宋" w:cs="Times New Roman" w:hint="eastAsia"/>
          <w:sz w:val="28"/>
          <w:szCs w:val="28"/>
        </w:rPr>
        <w:t>3. 对所有类型的男女性劳动者都逐渐提出了“正常”退休年龄。从2017年开始，所有劳动者可在67.6岁时领取法定养老金福利。</w:t>
      </w:r>
    </w:p>
    <w:p w:rsidR="007E75AD" w:rsidRPr="005E20C2" w:rsidRDefault="007E75AD" w:rsidP="00C00AF3">
      <w:pPr>
        <w:spacing w:line="400" w:lineRule="exact"/>
        <w:jc w:val="both"/>
        <w:rPr>
          <w:rFonts w:ascii="仿宋" w:eastAsia="仿宋" w:hAnsi="仿宋" w:cs="Times New Roman"/>
          <w:sz w:val="28"/>
          <w:szCs w:val="28"/>
        </w:rPr>
      </w:pPr>
      <w:r w:rsidRPr="005E20C2">
        <w:rPr>
          <w:rFonts w:ascii="仿宋" w:eastAsia="仿宋" w:hAnsi="仿宋" w:cs="Times New Roman" w:hint="eastAsia"/>
          <w:sz w:val="28"/>
          <w:szCs w:val="28"/>
        </w:rPr>
        <w:t xml:space="preserve">4. </w:t>
      </w:r>
      <w:r w:rsidR="009C6618" w:rsidRPr="005E20C2">
        <w:rPr>
          <w:rFonts w:ascii="仿宋" w:eastAsia="仿宋" w:hAnsi="仿宋" w:cs="Times New Roman" w:hint="eastAsia"/>
          <w:sz w:val="28"/>
          <w:szCs w:val="28"/>
        </w:rPr>
        <w:t>如果劳动者的应计养老金比社会津贴高1.5倍，且至少20年的缴款期到期，</w:t>
      </w:r>
      <w:r w:rsidRPr="005E20C2">
        <w:rPr>
          <w:rFonts w:ascii="仿宋" w:eastAsia="仿宋" w:hAnsi="仿宋" w:cs="Times New Roman" w:hint="eastAsia"/>
          <w:sz w:val="28"/>
          <w:szCs w:val="28"/>
        </w:rPr>
        <w:t>名义账户制未来的养老金领取者</w:t>
      </w:r>
      <w:r w:rsidR="009C6618" w:rsidRPr="005E20C2">
        <w:rPr>
          <w:rFonts w:ascii="仿宋" w:eastAsia="仿宋" w:hAnsi="仿宋" w:cs="Times New Roman" w:hint="eastAsia"/>
          <w:sz w:val="28"/>
          <w:szCs w:val="28"/>
        </w:rPr>
        <w:t>可以在正常年龄退休。如果以上条件任何一个未满足，他们都需要工作更长的时间。</w:t>
      </w:r>
    </w:p>
    <w:p w:rsidR="009C6618" w:rsidRPr="005E20C2" w:rsidRDefault="005E20C2" w:rsidP="00C00AF3">
      <w:pPr>
        <w:spacing w:line="400" w:lineRule="exact"/>
        <w:jc w:val="both"/>
        <w:rPr>
          <w:rFonts w:ascii="仿宋" w:eastAsia="仿宋" w:hAnsi="仿宋" w:cs="Times New Roman"/>
          <w:sz w:val="28"/>
          <w:szCs w:val="28"/>
        </w:rPr>
      </w:pPr>
      <w:r w:rsidRPr="005E20C2">
        <w:rPr>
          <w:rFonts w:ascii="仿宋" w:eastAsia="仿宋" w:hAnsi="仿宋" w:cs="Times New Roman" w:hint="eastAsia"/>
          <w:sz w:val="28"/>
          <w:szCs w:val="28"/>
        </w:rPr>
        <w:lastRenderedPageBreak/>
        <w:t>5. 正常年龄之前三年提前领取养老金是有可能的，但条件是</w:t>
      </w:r>
      <w:r w:rsidR="009C6618" w:rsidRPr="005E20C2">
        <w:rPr>
          <w:rFonts w:ascii="仿宋" w:eastAsia="仿宋" w:hAnsi="仿宋" w:cs="Times New Roman" w:hint="eastAsia"/>
          <w:sz w:val="28"/>
          <w:szCs w:val="28"/>
        </w:rPr>
        <w:t>计养老金比社会津贴高2.8倍。参保混合制及DB制的劳动者，无论有效年龄如何，需要至少缴纳42年费用才能提前退休。</w:t>
      </w:r>
    </w:p>
    <w:p w:rsidR="009C6618" w:rsidRPr="005E20C2" w:rsidRDefault="009C6618" w:rsidP="00C00AF3">
      <w:pPr>
        <w:spacing w:line="400" w:lineRule="exact"/>
        <w:jc w:val="both"/>
        <w:rPr>
          <w:rFonts w:ascii="仿宋" w:eastAsia="仿宋" w:hAnsi="仿宋" w:cs="Times New Roman"/>
          <w:sz w:val="28"/>
          <w:szCs w:val="28"/>
        </w:rPr>
      </w:pPr>
      <w:r w:rsidRPr="005E20C2">
        <w:rPr>
          <w:rFonts w:ascii="仿宋" w:eastAsia="仿宋" w:hAnsi="仿宋" w:cs="Times New Roman" w:hint="eastAsia"/>
          <w:sz w:val="28"/>
          <w:szCs w:val="28"/>
        </w:rPr>
        <w:t>6.公式(1)中转换系数K的调整频率对最终养老金收益的计算至关重要，目前已每隔一年测算一次。</w:t>
      </w:r>
    </w:p>
    <w:p w:rsidR="007E75AD" w:rsidRPr="005E20C2" w:rsidRDefault="009C6618" w:rsidP="00C00AF3">
      <w:pPr>
        <w:spacing w:line="400" w:lineRule="exact"/>
        <w:jc w:val="both"/>
        <w:rPr>
          <w:rFonts w:ascii="仿宋" w:eastAsia="仿宋" w:hAnsi="仿宋" w:cs="Times New Roman"/>
          <w:sz w:val="28"/>
          <w:szCs w:val="28"/>
        </w:rPr>
      </w:pPr>
      <w:r w:rsidRPr="005E20C2">
        <w:rPr>
          <w:rFonts w:ascii="仿宋" w:eastAsia="仿宋" w:hAnsi="仿宋" w:cs="Times New Roman" w:hint="eastAsia"/>
          <w:sz w:val="28"/>
          <w:szCs w:val="28"/>
        </w:rPr>
        <w:t xml:space="preserve">7. </w:t>
      </w:r>
      <w:r w:rsidR="007E75AD" w:rsidRPr="005E20C2">
        <w:rPr>
          <w:rFonts w:ascii="仿宋" w:eastAsia="仿宋" w:hAnsi="仿宋" w:cs="Times New Roman" w:hint="eastAsia"/>
          <w:sz w:val="28"/>
          <w:szCs w:val="28"/>
        </w:rPr>
        <w:t>所有</w:t>
      </w:r>
      <w:r w:rsidRPr="005E20C2">
        <w:rPr>
          <w:rFonts w:ascii="仿宋" w:eastAsia="仿宋" w:hAnsi="仿宋" w:cs="Times New Roman" w:hint="eastAsia"/>
          <w:sz w:val="28"/>
          <w:szCs w:val="28"/>
        </w:rPr>
        <w:t>养老金、预期津贴及社会津贴的</w:t>
      </w:r>
      <w:r w:rsidR="007E75AD" w:rsidRPr="005E20C2">
        <w:rPr>
          <w:rFonts w:ascii="仿宋" w:eastAsia="仿宋" w:hAnsi="仿宋" w:cs="Times New Roman" w:hint="eastAsia"/>
          <w:sz w:val="28"/>
          <w:szCs w:val="28"/>
        </w:rPr>
        <w:t>年龄和缴款资格条件</w:t>
      </w:r>
      <w:r w:rsidRPr="005E20C2">
        <w:rPr>
          <w:rFonts w:ascii="仿宋" w:eastAsia="仿宋" w:hAnsi="仿宋" w:cs="Times New Roman" w:hint="eastAsia"/>
          <w:sz w:val="28"/>
          <w:szCs w:val="28"/>
        </w:rPr>
        <w:t>在未来都不是一成不变的，所有这些津贴都与65岁人群的预期寿命相关。例如，根据国家统计局的预测，2050年，“正常”退休年龄和最高退休年龄分别是70岁和74岁。</w:t>
      </w:r>
    </w:p>
    <w:p w:rsidR="009C6618" w:rsidRPr="005E20C2" w:rsidRDefault="00BE14B0" w:rsidP="00C00AF3">
      <w:pPr>
        <w:spacing w:line="400" w:lineRule="exact"/>
        <w:jc w:val="center"/>
        <w:rPr>
          <w:rFonts w:ascii="仿宋" w:eastAsia="仿宋" w:hAnsi="仿宋" w:cs="Times New Roman"/>
          <w:sz w:val="28"/>
          <w:szCs w:val="28"/>
        </w:rPr>
      </w:pPr>
      <w:r>
        <w:rPr>
          <w:rFonts w:ascii="仿宋" w:eastAsia="仿宋" w:hAnsi="仿宋" w:cs="Times New Roman" w:hint="eastAsia"/>
          <w:sz w:val="28"/>
          <w:szCs w:val="28"/>
        </w:rPr>
        <w:t>图1</w:t>
      </w:r>
    </w:p>
    <w:p w:rsidR="0003218F" w:rsidRPr="005E20C2" w:rsidRDefault="0003218F" w:rsidP="00C00AF3">
      <w:pPr>
        <w:spacing w:line="400" w:lineRule="exact"/>
        <w:jc w:val="center"/>
        <w:rPr>
          <w:rFonts w:ascii="仿宋" w:eastAsia="仿宋" w:hAnsi="仿宋" w:cs="Times New Roman"/>
          <w:sz w:val="28"/>
          <w:szCs w:val="28"/>
        </w:rPr>
      </w:pPr>
      <w:r w:rsidRPr="005E20C2">
        <w:rPr>
          <w:rFonts w:ascii="仿宋" w:eastAsia="仿宋" w:hAnsi="仿宋" w:cs="Times New Roman" w:hint="eastAsia"/>
          <w:sz w:val="28"/>
          <w:szCs w:val="28"/>
        </w:rPr>
        <w:t>领取老年或预期养老金的年龄条件</w:t>
      </w:r>
      <w:r w:rsidR="005E20C2"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2012–2050</w:t>
      </w:r>
      <w:r w:rsidR="005E20C2" w:rsidRPr="005E20C2">
        <w:rPr>
          <w:rFonts w:ascii="仿宋" w:eastAsia="仿宋" w:hAnsi="仿宋" w:cs="Times New Roman" w:hint="eastAsia"/>
          <w:sz w:val="28"/>
          <w:szCs w:val="28"/>
        </w:rPr>
        <w:t>）</w:t>
      </w:r>
    </w:p>
    <w:p w:rsidR="005E20C2" w:rsidRDefault="005E20C2" w:rsidP="00C00AF3">
      <w:pPr>
        <w:spacing w:line="400" w:lineRule="exact"/>
        <w:jc w:val="center"/>
        <w:rPr>
          <w:rFonts w:ascii="仿宋" w:eastAsia="仿宋" w:hAnsi="仿宋" w:cs="Times New Roman"/>
          <w:noProof/>
          <w:sz w:val="28"/>
          <w:szCs w:val="28"/>
        </w:rPr>
      </w:pPr>
    </w:p>
    <w:p w:rsidR="00D2585A" w:rsidRDefault="00D2585A" w:rsidP="00C00AF3">
      <w:pPr>
        <w:spacing w:line="400" w:lineRule="exact"/>
        <w:jc w:val="center"/>
        <w:rPr>
          <w:rFonts w:ascii="仿宋" w:eastAsia="仿宋" w:hAnsi="仿宋" w:cs="Times New Roman"/>
          <w:noProof/>
          <w:sz w:val="28"/>
          <w:szCs w:val="28"/>
        </w:rPr>
      </w:pPr>
    </w:p>
    <w:p w:rsidR="00D2585A" w:rsidRDefault="00D2585A" w:rsidP="00C00AF3">
      <w:pPr>
        <w:spacing w:line="400" w:lineRule="exact"/>
        <w:jc w:val="center"/>
        <w:rPr>
          <w:rFonts w:ascii="仿宋" w:eastAsia="仿宋" w:hAnsi="仿宋" w:cs="Times New Roman"/>
          <w:noProof/>
          <w:sz w:val="28"/>
          <w:szCs w:val="28"/>
        </w:rPr>
      </w:pPr>
      <w:r>
        <w:rPr>
          <w:rFonts w:ascii="仿宋" w:eastAsia="仿宋" w:hAnsi="仿宋" w:cs="Times New Roman" w:hint="eastAsia"/>
          <w:noProof/>
          <w:sz w:val="28"/>
          <w:szCs w:val="28"/>
          <w:lang w:val="fr-FR"/>
        </w:rPr>
        <w:drawing>
          <wp:anchor distT="0" distB="0" distL="114300" distR="114300" simplePos="0" relativeHeight="251659264" behindDoc="0" locked="0" layoutInCell="1" allowOverlap="1">
            <wp:simplePos x="0" y="0"/>
            <wp:positionH relativeFrom="column">
              <wp:posOffset>986155</wp:posOffset>
            </wp:positionH>
            <wp:positionV relativeFrom="paragraph">
              <wp:posOffset>-821055</wp:posOffset>
            </wp:positionV>
            <wp:extent cx="3638550" cy="1699260"/>
            <wp:effectExtent l="19050" t="0" r="0" b="0"/>
            <wp:wrapNone/>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3638550" cy="1699260"/>
                    </a:xfrm>
                    <a:prstGeom prst="rect">
                      <a:avLst/>
                    </a:prstGeom>
                    <a:noFill/>
                    <a:ln w="9525">
                      <a:noFill/>
                      <a:miter lim="800000"/>
                      <a:headEnd/>
                      <a:tailEnd/>
                    </a:ln>
                  </pic:spPr>
                </pic:pic>
              </a:graphicData>
            </a:graphic>
          </wp:anchor>
        </w:drawing>
      </w:r>
    </w:p>
    <w:p w:rsidR="00932040" w:rsidRPr="005E20C2" w:rsidRDefault="00932040" w:rsidP="00C00AF3">
      <w:pPr>
        <w:spacing w:line="400" w:lineRule="exact"/>
        <w:rPr>
          <w:rFonts w:ascii="仿宋" w:eastAsia="仿宋" w:hAnsi="仿宋" w:cs="Times New Roman"/>
          <w:sz w:val="28"/>
          <w:szCs w:val="28"/>
        </w:rPr>
      </w:pPr>
    </w:p>
    <w:p w:rsidR="00D33900" w:rsidRPr="00D33900" w:rsidRDefault="009C6618"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Dependent Men Private and Self Emplo</w:t>
      </w:r>
      <w:r w:rsidRPr="00D33900">
        <w:rPr>
          <w:rFonts w:ascii="仿宋" w:eastAsia="仿宋" w:hAnsi="仿宋" w:cs="Times New Roman" w:hint="eastAsia"/>
          <w:sz w:val="21"/>
          <w:szCs w:val="21"/>
        </w:rPr>
        <w:t>y</w:t>
      </w:r>
      <w:r w:rsidRPr="00D33900">
        <w:rPr>
          <w:rFonts w:ascii="仿宋" w:eastAsia="仿宋" w:hAnsi="仿宋" w:cs="Times New Roman"/>
          <w:sz w:val="21"/>
          <w:szCs w:val="21"/>
        </w:rPr>
        <w:t>ed</w:t>
      </w:r>
      <w:r w:rsidR="00D33900">
        <w:rPr>
          <w:rFonts w:ascii="仿宋" w:eastAsia="仿宋" w:hAnsi="仿宋" w:cs="Times New Roman" w:hint="eastAsia"/>
          <w:sz w:val="21"/>
          <w:szCs w:val="21"/>
        </w:rPr>
        <w:t xml:space="preserve"> - </w:t>
      </w:r>
      <w:r w:rsidR="00D33900" w:rsidRPr="00D33900">
        <w:rPr>
          <w:rFonts w:ascii="仿宋" w:eastAsia="仿宋" w:hAnsi="仿宋" w:cs="Times New Roman" w:hint="eastAsia"/>
          <w:sz w:val="21"/>
          <w:szCs w:val="21"/>
        </w:rPr>
        <w:t>私营部门及个体经营男性</w:t>
      </w:r>
    </w:p>
    <w:p w:rsidR="00D33900" w:rsidRPr="00D33900" w:rsidRDefault="009C6618"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Dependent Public Sector Women</w:t>
      </w:r>
      <w:r w:rsidR="00D33900">
        <w:rPr>
          <w:rFonts w:ascii="仿宋" w:eastAsia="仿宋" w:hAnsi="仿宋" w:cs="Times New Roman" w:hint="eastAsia"/>
          <w:sz w:val="21"/>
          <w:szCs w:val="21"/>
        </w:rPr>
        <w:t xml:space="preserve"> - </w:t>
      </w:r>
      <w:r w:rsidR="00D33900" w:rsidRPr="00D33900">
        <w:rPr>
          <w:rFonts w:ascii="仿宋" w:eastAsia="仿宋" w:hAnsi="仿宋" w:cs="Times New Roman" w:hint="eastAsia"/>
          <w:sz w:val="21"/>
          <w:szCs w:val="21"/>
        </w:rPr>
        <w:t>公共部门工作女性</w:t>
      </w:r>
    </w:p>
    <w:p w:rsidR="00D33900" w:rsidRPr="00D33900" w:rsidRDefault="009C6618"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Dependent Private Women</w:t>
      </w:r>
      <w:r w:rsidR="00D33900">
        <w:rPr>
          <w:rFonts w:ascii="仿宋" w:eastAsia="仿宋" w:hAnsi="仿宋" w:cs="Times New Roman" w:hint="eastAsia"/>
          <w:sz w:val="21"/>
          <w:szCs w:val="21"/>
        </w:rPr>
        <w:t xml:space="preserve"> - </w:t>
      </w:r>
      <w:r w:rsidR="00D33900" w:rsidRPr="00D33900">
        <w:rPr>
          <w:rFonts w:ascii="仿宋" w:eastAsia="仿宋" w:hAnsi="仿宋" w:cs="Times New Roman" w:hint="eastAsia"/>
          <w:sz w:val="21"/>
          <w:szCs w:val="21"/>
        </w:rPr>
        <w:t>私营部门工作女性</w:t>
      </w:r>
    </w:p>
    <w:p w:rsidR="00D33900" w:rsidRPr="00D33900" w:rsidRDefault="009C6618"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Self Employed Women</w:t>
      </w:r>
      <w:r w:rsidR="00D33900">
        <w:rPr>
          <w:rFonts w:ascii="仿宋" w:eastAsia="仿宋" w:hAnsi="仿宋" w:cs="Times New Roman" w:hint="eastAsia"/>
          <w:sz w:val="21"/>
          <w:szCs w:val="21"/>
        </w:rPr>
        <w:t xml:space="preserve"> - </w:t>
      </w:r>
      <w:r w:rsidR="00D33900" w:rsidRPr="00D33900">
        <w:rPr>
          <w:rFonts w:ascii="仿宋" w:eastAsia="仿宋" w:hAnsi="仿宋" w:cs="Times New Roman" w:hint="eastAsia"/>
          <w:sz w:val="21"/>
          <w:szCs w:val="21"/>
        </w:rPr>
        <w:t>私营部门工作女性</w:t>
      </w:r>
    </w:p>
    <w:p w:rsidR="00D33900" w:rsidRPr="00D33900" w:rsidRDefault="009C6618"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Social Allowance</w:t>
      </w:r>
      <w:r w:rsidR="00D33900">
        <w:rPr>
          <w:rFonts w:ascii="仿宋" w:eastAsia="仿宋" w:hAnsi="仿宋" w:cs="Times New Roman" w:hint="eastAsia"/>
          <w:sz w:val="21"/>
          <w:szCs w:val="21"/>
        </w:rPr>
        <w:t xml:space="preserve"> - </w:t>
      </w:r>
      <w:r w:rsidR="00D33900" w:rsidRPr="00D33900">
        <w:rPr>
          <w:rFonts w:ascii="仿宋" w:eastAsia="仿宋" w:hAnsi="仿宋" w:cs="Times New Roman" w:hint="eastAsia"/>
          <w:sz w:val="21"/>
          <w:szCs w:val="21"/>
        </w:rPr>
        <w:t>社会津贴</w:t>
      </w:r>
    </w:p>
    <w:p w:rsidR="00D33900" w:rsidRPr="00D33900" w:rsidRDefault="009C6618"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Anticipated</w:t>
      </w:r>
      <w:r w:rsidR="00D33900">
        <w:rPr>
          <w:rFonts w:ascii="仿宋" w:eastAsia="仿宋" w:hAnsi="仿宋" w:cs="Times New Roman" w:hint="eastAsia"/>
          <w:sz w:val="21"/>
          <w:szCs w:val="21"/>
        </w:rPr>
        <w:t xml:space="preserve"> - </w:t>
      </w:r>
      <w:r w:rsidR="00D33900" w:rsidRPr="00D33900">
        <w:rPr>
          <w:rFonts w:ascii="仿宋" w:eastAsia="仿宋" w:hAnsi="仿宋" w:cs="Times New Roman" w:hint="eastAsia"/>
          <w:sz w:val="21"/>
          <w:szCs w:val="21"/>
        </w:rPr>
        <w:t>预期</w:t>
      </w:r>
    </w:p>
    <w:p w:rsidR="002102F4" w:rsidRPr="005E20C2" w:rsidRDefault="000D1002"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影响到名义账户规则的主要</w:t>
      </w:r>
      <w:r w:rsidR="0003218F" w:rsidRPr="005E20C2">
        <w:rPr>
          <w:rFonts w:ascii="仿宋" w:eastAsia="仿宋" w:hAnsi="仿宋" w:cs="Times New Roman" w:hint="eastAsia"/>
          <w:sz w:val="28"/>
          <w:szCs w:val="28"/>
        </w:rPr>
        <w:t>变化是，从2012年开始，名义账户制规则开始也适用于1995年有超过18年缴费年限的人群，从2012年开始对工作年限有要求。</w:t>
      </w:r>
    </w:p>
    <w:p w:rsidR="0003218F" w:rsidRPr="005E20C2" w:rsidRDefault="0003218F" w:rsidP="00C00AF3">
      <w:pPr>
        <w:spacing w:line="400" w:lineRule="exact"/>
        <w:rPr>
          <w:rFonts w:ascii="仿宋" w:eastAsia="仿宋" w:hAnsi="仿宋" w:cs="Times New Roman"/>
          <w:sz w:val="28"/>
          <w:szCs w:val="28"/>
        </w:rPr>
      </w:pPr>
    </w:p>
    <w:p w:rsidR="00EC3454" w:rsidRPr="00D33900" w:rsidRDefault="00D33900" w:rsidP="00C00AF3">
      <w:pPr>
        <w:spacing w:line="400" w:lineRule="exact"/>
        <w:rPr>
          <w:rFonts w:ascii="仿宋" w:eastAsia="仿宋" w:hAnsi="仿宋" w:cs="Times New Roman"/>
          <w:b/>
          <w:bCs/>
          <w:sz w:val="28"/>
          <w:szCs w:val="28"/>
        </w:rPr>
      </w:pPr>
      <w:r>
        <w:rPr>
          <w:rFonts w:ascii="仿宋" w:eastAsia="仿宋" w:hAnsi="仿宋" w:cs="Times New Roman" w:hint="eastAsia"/>
          <w:b/>
          <w:bCs/>
          <w:sz w:val="28"/>
          <w:szCs w:val="28"/>
        </w:rPr>
        <w:t>四、</w:t>
      </w:r>
      <w:r w:rsidR="00EC3454" w:rsidRPr="005E20C2">
        <w:rPr>
          <w:rFonts w:ascii="仿宋" w:eastAsia="仿宋" w:hAnsi="仿宋" w:cs="Times New Roman" w:hint="eastAsia"/>
          <w:b/>
          <w:bCs/>
          <w:sz w:val="28"/>
          <w:szCs w:val="28"/>
        </w:rPr>
        <w:t>改革对</w:t>
      </w:r>
      <w:r w:rsidR="004D28AE" w:rsidRPr="005E20C2">
        <w:rPr>
          <w:rFonts w:ascii="仿宋" w:eastAsia="仿宋" w:hAnsi="仿宋" w:cs="Times New Roman" w:hint="eastAsia"/>
          <w:b/>
          <w:bCs/>
          <w:sz w:val="28"/>
          <w:szCs w:val="28"/>
        </w:rPr>
        <w:t>财政</w:t>
      </w:r>
      <w:r w:rsidR="00EC3454" w:rsidRPr="005E20C2">
        <w:rPr>
          <w:rFonts w:ascii="仿宋" w:eastAsia="仿宋" w:hAnsi="仿宋" w:cs="Times New Roman" w:hint="eastAsia"/>
          <w:b/>
          <w:bCs/>
          <w:sz w:val="28"/>
          <w:szCs w:val="28"/>
        </w:rPr>
        <w:t>及分配的影响</w:t>
      </w:r>
    </w:p>
    <w:p w:rsidR="006E3152" w:rsidRPr="005E20C2" w:rsidRDefault="006E3152"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lastRenderedPageBreak/>
        <w:t>现行</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对</w:t>
      </w:r>
      <w:r w:rsidR="004D28AE" w:rsidRPr="005E20C2">
        <w:rPr>
          <w:rFonts w:ascii="仿宋" w:eastAsia="仿宋" w:hAnsi="仿宋" w:cs="Times New Roman" w:hint="eastAsia"/>
          <w:sz w:val="28"/>
          <w:szCs w:val="28"/>
        </w:rPr>
        <w:t>财政</w:t>
      </w:r>
      <w:r w:rsidRPr="005E20C2">
        <w:rPr>
          <w:rFonts w:ascii="仿宋" w:eastAsia="仿宋" w:hAnsi="仿宋" w:cs="Times New Roman" w:hint="eastAsia"/>
          <w:sz w:val="28"/>
          <w:szCs w:val="28"/>
        </w:rPr>
        <w:t>及分配在中长期的影响受到各个机构与模式的关注与监督。</w:t>
      </w:r>
      <w:r w:rsidR="00EC3454" w:rsidRPr="005E20C2">
        <w:rPr>
          <w:rFonts w:ascii="仿宋" w:eastAsia="仿宋" w:hAnsi="仿宋" w:cs="Times New Roman" w:hint="eastAsia"/>
          <w:sz w:val="28"/>
          <w:szCs w:val="28"/>
        </w:rPr>
        <w:t>养老保险制度的</w:t>
      </w:r>
      <w:r w:rsidRPr="005E20C2">
        <w:rPr>
          <w:rFonts w:ascii="仿宋" w:eastAsia="仿宋" w:hAnsi="仿宋" w:cs="Times New Roman" w:hint="eastAsia"/>
          <w:sz w:val="28"/>
          <w:szCs w:val="28"/>
        </w:rPr>
        <w:t>效果可以从不同的</w:t>
      </w:r>
      <w:r w:rsidR="00EC3454" w:rsidRPr="005E20C2">
        <w:rPr>
          <w:rFonts w:ascii="仿宋" w:eastAsia="仿宋" w:hAnsi="仿宋" w:cs="Times New Roman" w:hint="eastAsia"/>
          <w:sz w:val="28"/>
          <w:szCs w:val="28"/>
        </w:rPr>
        <w:t>角</w:t>
      </w:r>
      <w:r w:rsidRPr="005E20C2">
        <w:rPr>
          <w:rFonts w:ascii="仿宋" w:eastAsia="仿宋" w:hAnsi="仿宋" w:cs="Times New Roman" w:hint="eastAsia"/>
          <w:sz w:val="28"/>
          <w:szCs w:val="28"/>
        </w:rPr>
        <w:t>度</w:t>
      </w:r>
      <w:r w:rsidR="00EC3454" w:rsidRPr="005E20C2">
        <w:rPr>
          <w:rFonts w:ascii="仿宋" w:eastAsia="仿宋" w:hAnsi="仿宋" w:cs="Times New Roman" w:hint="eastAsia"/>
          <w:sz w:val="28"/>
          <w:szCs w:val="28"/>
        </w:rPr>
        <w:t>来分析。特别是</w:t>
      </w:r>
      <w:r w:rsidRPr="005E20C2">
        <w:rPr>
          <w:rFonts w:ascii="仿宋" w:eastAsia="仿宋" w:hAnsi="仿宋" w:cs="Times New Roman" w:hint="eastAsia"/>
          <w:sz w:val="28"/>
          <w:szCs w:val="28"/>
        </w:rPr>
        <w:t>，利用广泛使用的欧洲分类、可持续性、充分程度、现代化程度以及代际和代内分配，这些都是对</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加以评估的方面。</w:t>
      </w:r>
    </w:p>
    <w:p w:rsidR="00DB07F2" w:rsidRPr="005E20C2" w:rsidRDefault="004D28AE"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通过以下数据，可探究2011年养老金改革带来的财政影响，这是意大利经济部估算的预测模型，表明2010-2060期间总养老金支出与国内总产值的比率。</w:t>
      </w:r>
      <w:r w:rsidR="00EC3454" w:rsidRPr="005E20C2">
        <w:rPr>
          <w:rFonts w:ascii="仿宋" w:eastAsia="仿宋" w:hAnsi="仿宋" w:cs="Times New Roman" w:hint="eastAsia"/>
          <w:sz w:val="28"/>
          <w:szCs w:val="28"/>
        </w:rPr>
        <w:t>在2011</w:t>
      </w:r>
      <w:r w:rsidRPr="005E20C2">
        <w:rPr>
          <w:rFonts w:ascii="仿宋" w:eastAsia="仿宋" w:hAnsi="仿宋" w:cs="Times New Roman" w:hint="eastAsia"/>
          <w:sz w:val="28"/>
          <w:szCs w:val="28"/>
        </w:rPr>
        <w:t>年</w:t>
      </w:r>
      <w:r w:rsidR="00EC3454" w:rsidRPr="005E20C2">
        <w:rPr>
          <w:rFonts w:ascii="仿宋" w:eastAsia="仿宋" w:hAnsi="仿宋" w:cs="Times New Roman" w:hint="eastAsia"/>
          <w:sz w:val="28"/>
          <w:szCs w:val="28"/>
        </w:rPr>
        <w:t>改革前后</w:t>
      </w:r>
      <w:r w:rsidRPr="005E20C2">
        <w:rPr>
          <w:rFonts w:ascii="仿宋" w:eastAsia="仿宋" w:hAnsi="仿宋" w:cs="Times New Roman" w:hint="eastAsia"/>
          <w:sz w:val="28"/>
          <w:szCs w:val="28"/>
        </w:rPr>
        <w:t>，</w:t>
      </w:r>
      <w:r w:rsidR="00EC3454" w:rsidRPr="005E20C2">
        <w:rPr>
          <w:rFonts w:ascii="仿宋" w:eastAsia="仿宋" w:hAnsi="仿宋" w:cs="Times New Roman" w:hint="eastAsia"/>
          <w:sz w:val="28"/>
          <w:szCs w:val="28"/>
        </w:rPr>
        <w:t>养老金支出</w:t>
      </w:r>
      <w:r w:rsidRPr="005E20C2">
        <w:rPr>
          <w:rFonts w:ascii="仿宋" w:eastAsia="仿宋" w:hAnsi="仿宋" w:cs="Times New Roman" w:hint="eastAsia"/>
          <w:sz w:val="28"/>
          <w:szCs w:val="28"/>
        </w:rPr>
        <w:t>占GDP的比例在2040年后的模拟期不断降低。模拟期的最后部分的递减率可以理解为是人口比例稳定以及名义账户制全面导入所引起的。然而无论是改革前还是改革后，短期和中期看，养老金支出占GDP比重都在不断变化，且差异很大。获取养老金的资格条件突然加严可能是</w:t>
      </w:r>
      <w:r w:rsidR="00DB07F2" w:rsidRPr="005E20C2">
        <w:rPr>
          <w:rFonts w:ascii="仿宋" w:eastAsia="仿宋" w:hAnsi="仿宋" w:cs="Times New Roman" w:hint="eastAsia"/>
          <w:sz w:val="28"/>
          <w:szCs w:val="28"/>
        </w:rPr>
        <w:t>可持续发展指数较低的主要原因。</w:t>
      </w:r>
    </w:p>
    <w:p w:rsidR="0003218F" w:rsidRPr="005E20C2" w:rsidRDefault="00DB07F2" w:rsidP="00C00AF3">
      <w:pPr>
        <w:spacing w:line="400" w:lineRule="exact"/>
        <w:jc w:val="center"/>
        <w:rPr>
          <w:rFonts w:ascii="仿宋" w:eastAsia="仿宋" w:hAnsi="仿宋" w:cs="Times New Roman"/>
          <w:sz w:val="28"/>
          <w:szCs w:val="28"/>
        </w:rPr>
      </w:pPr>
      <w:r w:rsidRPr="005E20C2">
        <w:rPr>
          <w:rFonts w:ascii="仿宋" w:eastAsia="仿宋" w:hAnsi="仿宋" w:cs="Times New Roman" w:hint="eastAsia"/>
          <w:sz w:val="28"/>
          <w:szCs w:val="28"/>
        </w:rPr>
        <w:t>图</w:t>
      </w:r>
      <w:r w:rsidR="00BE14B0">
        <w:rPr>
          <w:rFonts w:ascii="仿宋" w:eastAsia="仿宋" w:hAnsi="仿宋" w:cs="Times New Roman" w:hint="eastAsia"/>
          <w:sz w:val="28"/>
          <w:szCs w:val="28"/>
        </w:rPr>
        <w:t>2</w:t>
      </w:r>
    </w:p>
    <w:p w:rsidR="00DB07F2" w:rsidRPr="005E20C2" w:rsidRDefault="00DB07F2" w:rsidP="00C00AF3">
      <w:pPr>
        <w:spacing w:line="400" w:lineRule="exact"/>
        <w:rPr>
          <w:rFonts w:ascii="仿宋" w:eastAsia="仿宋" w:hAnsi="仿宋" w:cs="Times New Roman"/>
          <w:sz w:val="28"/>
          <w:szCs w:val="28"/>
        </w:rPr>
      </w:pPr>
      <w:r w:rsidRPr="005E20C2">
        <w:rPr>
          <w:rFonts w:ascii="仿宋" w:eastAsia="仿宋" w:hAnsi="仿宋" w:cs="Times New Roman" w:hint="eastAsia"/>
          <w:sz w:val="28"/>
          <w:szCs w:val="28"/>
        </w:rPr>
        <w:t>2011年养老金改革之前及之后，养老金支出占GDP的比重</w:t>
      </w:r>
    </w:p>
    <w:p w:rsidR="00DB07F2" w:rsidRDefault="00DB07F2" w:rsidP="00C00AF3">
      <w:pPr>
        <w:spacing w:line="400" w:lineRule="exact"/>
        <w:jc w:val="center"/>
        <w:rPr>
          <w:rFonts w:ascii="仿宋" w:eastAsia="仿宋" w:hAnsi="仿宋" w:cs="Times New Roman"/>
          <w:sz w:val="28"/>
          <w:szCs w:val="28"/>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r w:rsidRPr="00D33900">
        <w:rPr>
          <w:rFonts w:ascii="仿宋" w:eastAsia="仿宋" w:hAnsi="仿宋" w:cs="Times New Roman" w:hint="eastAsia"/>
          <w:sz w:val="21"/>
          <w:szCs w:val="21"/>
        </w:rPr>
        <w:t xml:space="preserve">After 2011 </w:t>
      </w:r>
      <w:r w:rsidRPr="00D33900">
        <w:rPr>
          <w:rFonts w:ascii="仿宋" w:eastAsia="仿宋" w:hAnsi="仿宋" w:cs="Times New Roman"/>
          <w:sz w:val="21"/>
          <w:szCs w:val="21"/>
        </w:rPr>
        <w:t>–</w:t>
      </w:r>
      <w:r w:rsidRPr="00D33900">
        <w:rPr>
          <w:rFonts w:ascii="仿宋" w:eastAsia="仿宋" w:hAnsi="仿宋" w:cs="Times New Roman" w:hint="eastAsia"/>
          <w:sz w:val="21"/>
          <w:szCs w:val="21"/>
        </w:rPr>
        <w:t xml:space="preserve"> 2011年之</w:t>
      </w:r>
      <w:r>
        <w:rPr>
          <w:rFonts w:ascii="仿宋" w:eastAsia="仿宋" w:hAnsi="仿宋" w:cs="Times New Roman" w:hint="eastAsia"/>
          <w:sz w:val="21"/>
          <w:szCs w:val="21"/>
        </w:rPr>
        <w:t>后</w:t>
      </w:r>
    </w:p>
    <w:p w:rsidR="00D33900" w:rsidRPr="00D33900" w:rsidRDefault="00D2585A" w:rsidP="00C00AF3">
      <w:pPr>
        <w:spacing w:line="400" w:lineRule="exact"/>
        <w:rPr>
          <w:rFonts w:ascii="仿宋" w:eastAsia="仿宋" w:hAnsi="仿宋" w:cs="Times New Roman"/>
          <w:sz w:val="21"/>
          <w:szCs w:val="21"/>
        </w:rPr>
      </w:pPr>
      <w:r w:rsidRPr="00D2585A">
        <w:rPr>
          <w:rFonts w:ascii="仿宋" w:eastAsia="仿宋" w:hAnsi="仿宋" w:cs="Times New Roman"/>
          <w:noProof/>
          <w:sz w:val="21"/>
          <w:szCs w:val="21"/>
          <w:lang w:val="fr-FR"/>
        </w:rPr>
        <w:drawing>
          <wp:anchor distT="0" distB="0" distL="114300" distR="114300" simplePos="0" relativeHeight="251660288" behindDoc="0" locked="0" layoutInCell="1" allowOverlap="1">
            <wp:simplePos x="0" y="0"/>
            <wp:positionH relativeFrom="column">
              <wp:posOffset>19050</wp:posOffset>
            </wp:positionH>
            <wp:positionV relativeFrom="paragraph">
              <wp:posOffset>-3134946</wp:posOffset>
            </wp:positionV>
            <wp:extent cx="5277241" cy="2520461"/>
            <wp:effectExtent l="19050" t="0" r="0"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7241" cy="2520461"/>
                    </a:xfrm>
                    <a:prstGeom prst="rect">
                      <a:avLst/>
                    </a:prstGeom>
                    <a:noFill/>
                    <a:ln w="9525">
                      <a:noFill/>
                      <a:miter lim="800000"/>
                      <a:headEnd/>
                      <a:tailEnd/>
                    </a:ln>
                  </pic:spPr>
                </pic:pic>
              </a:graphicData>
            </a:graphic>
          </wp:anchor>
        </w:drawing>
      </w:r>
      <w:r w:rsidRPr="00D33900">
        <w:rPr>
          <w:rFonts w:ascii="仿宋" w:eastAsia="仿宋" w:hAnsi="仿宋" w:cs="Times New Roman" w:hint="eastAsia"/>
          <w:sz w:val="21"/>
          <w:szCs w:val="21"/>
        </w:rPr>
        <w:t xml:space="preserve">Before 2011 </w:t>
      </w:r>
      <w:r w:rsidRPr="00D33900">
        <w:rPr>
          <w:rFonts w:ascii="仿宋" w:eastAsia="仿宋" w:hAnsi="仿宋" w:cs="Times New Roman"/>
          <w:sz w:val="21"/>
          <w:szCs w:val="21"/>
        </w:rPr>
        <w:t>–</w:t>
      </w:r>
      <w:r w:rsidRPr="00D33900">
        <w:rPr>
          <w:rFonts w:ascii="仿宋" w:eastAsia="仿宋" w:hAnsi="仿宋" w:cs="Times New Roman" w:hint="eastAsia"/>
          <w:sz w:val="21"/>
          <w:szCs w:val="21"/>
        </w:rPr>
        <w:t xml:space="preserve"> 2011年之</w:t>
      </w:r>
      <w:r>
        <w:rPr>
          <w:rFonts w:ascii="仿宋" w:eastAsia="仿宋" w:hAnsi="仿宋" w:cs="Times New Roman" w:hint="eastAsia"/>
          <w:sz w:val="21"/>
          <w:szCs w:val="21"/>
        </w:rPr>
        <w:t>前</w:t>
      </w:r>
    </w:p>
    <w:p w:rsidR="00793DAF" w:rsidRPr="005E20C2" w:rsidRDefault="00793DAF"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养老金支出占国内生产总值比例的变化可分解为经济和人口构成部分。以下两张图展示了平均养老金与劳动者人均GDP的占比情况，以及养老金福利总额比劳动者总人数的比例变化情况。从后一幅图可以看出，所有的干预措施对未来养老金领取者退休年龄的限制是显而易见的。</w:t>
      </w:r>
    </w:p>
    <w:p w:rsidR="00793DAF" w:rsidRPr="005E20C2" w:rsidRDefault="006E3152"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lastRenderedPageBreak/>
        <w:t>退休年龄</w:t>
      </w:r>
      <w:r w:rsidR="00793DAF" w:rsidRPr="005E20C2">
        <w:rPr>
          <w:rFonts w:ascii="仿宋" w:eastAsia="仿宋" w:hAnsi="仿宋" w:cs="Times New Roman" w:hint="eastAsia"/>
          <w:sz w:val="28"/>
          <w:szCs w:val="28"/>
        </w:rPr>
        <w:t>的延长大幅减少了意大利人口老龄化的影响。</w:t>
      </w:r>
      <w:r w:rsidRPr="005E20C2">
        <w:rPr>
          <w:rFonts w:ascii="仿宋" w:eastAsia="仿宋" w:hAnsi="仿宋" w:cs="Times New Roman" w:hint="eastAsia"/>
          <w:sz w:val="28"/>
          <w:szCs w:val="28"/>
        </w:rPr>
        <w:t>改革前后</w:t>
      </w:r>
      <w:r w:rsidR="00793DAF" w:rsidRPr="005E20C2">
        <w:rPr>
          <w:rFonts w:ascii="仿宋" w:eastAsia="仿宋" w:hAnsi="仿宋" w:cs="Times New Roman" w:hint="eastAsia"/>
          <w:sz w:val="28"/>
          <w:szCs w:val="28"/>
        </w:rPr>
        <w:t>，情况的差异尤为明显，特别是在</w:t>
      </w:r>
      <w:r w:rsidRPr="005E20C2">
        <w:rPr>
          <w:rFonts w:ascii="仿宋" w:eastAsia="仿宋" w:hAnsi="仿宋" w:cs="Times New Roman" w:hint="eastAsia"/>
          <w:sz w:val="28"/>
          <w:szCs w:val="28"/>
        </w:rPr>
        <w:t>短期和中期</w:t>
      </w:r>
      <w:r w:rsidR="00793DAF" w:rsidRPr="005E20C2">
        <w:rPr>
          <w:rFonts w:ascii="仿宋" w:eastAsia="仿宋" w:hAnsi="仿宋" w:cs="Times New Roman" w:hint="eastAsia"/>
          <w:sz w:val="28"/>
          <w:szCs w:val="28"/>
        </w:rPr>
        <w:t>来看。平均退休年龄延长对未来养老金水平（相对与人均GDP而言）的影响有助于解释了第一个经济比例的变化，这一比例明显改善了平均养老金福利相对于人均国内总产值的相关条件。</w:t>
      </w:r>
    </w:p>
    <w:p w:rsidR="00DB07F2" w:rsidRPr="005E20C2" w:rsidRDefault="00DB07F2" w:rsidP="00C00AF3">
      <w:pPr>
        <w:spacing w:line="400" w:lineRule="exact"/>
        <w:jc w:val="center"/>
        <w:rPr>
          <w:rFonts w:ascii="仿宋" w:eastAsia="仿宋" w:hAnsi="仿宋" w:cs="Times New Roman"/>
          <w:sz w:val="28"/>
          <w:szCs w:val="28"/>
        </w:rPr>
      </w:pPr>
      <w:r w:rsidRPr="005E20C2">
        <w:rPr>
          <w:rFonts w:ascii="仿宋" w:eastAsia="仿宋" w:hAnsi="仿宋" w:cs="Times New Roman" w:hint="eastAsia"/>
          <w:sz w:val="28"/>
          <w:szCs w:val="28"/>
        </w:rPr>
        <w:t>图</w:t>
      </w:r>
      <w:r w:rsidR="00BE14B0">
        <w:rPr>
          <w:rFonts w:ascii="仿宋" w:eastAsia="仿宋" w:hAnsi="仿宋" w:cs="Times New Roman" w:hint="eastAsia"/>
          <w:sz w:val="28"/>
          <w:szCs w:val="28"/>
        </w:rPr>
        <w:t>3</w:t>
      </w:r>
    </w:p>
    <w:p w:rsidR="00DB07F2" w:rsidRDefault="00DB07F2" w:rsidP="00C00AF3">
      <w:pPr>
        <w:spacing w:line="400" w:lineRule="exact"/>
        <w:rPr>
          <w:rFonts w:ascii="仿宋" w:eastAsia="仿宋" w:hAnsi="仿宋" w:cs="Times New Roman"/>
          <w:sz w:val="28"/>
          <w:szCs w:val="28"/>
        </w:rPr>
      </w:pPr>
      <w:r w:rsidRPr="005E20C2">
        <w:rPr>
          <w:rFonts w:ascii="仿宋" w:eastAsia="仿宋" w:hAnsi="仿宋" w:cs="Times New Roman" w:hint="eastAsia"/>
          <w:sz w:val="28"/>
          <w:szCs w:val="28"/>
        </w:rPr>
        <w:t>2011年改革前后养老金/国内总产值比率的人口和经济构成部分</w:t>
      </w:r>
    </w:p>
    <w:p w:rsidR="00D33900" w:rsidRPr="00D33900" w:rsidRDefault="00D33900" w:rsidP="00C00AF3">
      <w:pPr>
        <w:spacing w:line="400" w:lineRule="exact"/>
        <w:rPr>
          <w:rFonts w:ascii="仿宋" w:eastAsia="仿宋" w:hAnsi="仿宋" w:cs="Times New Roman"/>
          <w:sz w:val="28"/>
          <w:szCs w:val="28"/>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r>
        <w:rPr>
          <w:rFonts w:ascii="仿宋" w:eastAsia="仿宋" w:hAnsi="仿宋" w:cs="Times New Roman" w:hint="eastAsia"/>
          <w:noProof/>
          <w:sz w:val="21"/>
          <w:szCs w:val="21"/>
          <w:lang w:val="fr-FR"/>
        </w:rPr>
        <w:drawing>
          <wp:anchor distT="0" distB="0" distL="114300" distR="114300" simplePos="0" relativeHeight="251661312" behindDoc="0" locked="0" layoutInCell="1" allowOverlap="1">
            <wp:simplePos x="0" y="0"/>
            <wp:positionH relativeFrom="column">
              <wp:posOffset>112835</wp:posOffset>
            </wp:positionH>
            <wp:positionV relativeFrom="paragraph">
              <wp:posOffset>-684824</wp:posOffset>
            </wp:positionV>
            <wp:extent cx="5279780" cy="1723293"/>
            <wp:effectExtent l="19050" t="0" r="0" b="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9780" cy="1723293"/>
                    </a:xfrm>
                    <a:prstGeom prst="rect">
                      <a:avLst/>
                    </a:prstGeom>
                    <a:noFill/>
                    <a:ln w="9525">
                      <a:noFill/>
                      <a:miter lim="800000"/>
                      <a:headEnd/>
                      <a:tailEnd/>
                    </a:ln>
                  </pic:spPr>
                </pic:pic>
              </a:graphicData>
            </a:graphic>
          </wp:anchor>
        </w:drawing>
      </w:r>
    </w:p>
    <w:p w:rsidR="00D2585A" w:rsidRDefault="00D2585A" w:rsidP="00C00AF3">
      <w:pPr>
        <w:spacing w:line="400" w:lineRule="exact"/>
        <w:rPr>
          <w:rFonts w:ascii="仿宋" w:eastAsia="仿宋" w:hAnsi="仿宋" w:cs="Times New Roman"/>
          <w:sz w:val="21"/>
          <w:szCs w:val="21"/>
        </w:rPr>
      </w:pPr>
    </w:p>
    <w:p w:rsidR="00DB07F2" w:rsidRPr="00D33900" w:rsidRDefault="00D2585A"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 xml:space="preserve"> </w:t>
      </w:r>
      <w:r w:rsidR="00DB07F2" w:rsidRPr="00D33900">
        <w:rPr>
          <w:rFonts w:ascii="仿宋" w:eastAsia="仿宋" w:hAnsi="仿宋" w:cs="Times New Roman"/>
          <w:sz w:val="21"/>
          <w:szCs w:val="21"/>
        </w:rPr>
        <w:t>(Average pension / GDP per worker) after 2011 reform</w:t>
      </w:r>
      <w:r w:rsidR="00D33900">
        <w:rPr>
          <w:rFonts w:ascii="仿宋" w:eastAsia="仿宋" w:hAnsi="仿宋" w:cs="Times New Roman" w:hint="eastAsia"/>
          <w:sz w:val="21"/>
          <w:szCs w:val="21"/>
        </w:rPr>
        <w:t xml:space="preserve"> - </w:t>
      </w:r>
      <w:r w:rsidR="00DB07F2" w:rsidRPr="00D33900">
        <w:rPr>
          <w:rFonts w:ascii="仿宋" w:eastAsia="仿宋" w:hAnsi="仿宋" w:cs="Times New Roman" w:hint="eastAsia"/>
          <w:sz w:val="21"/>
          <w:szCs w:val="21"/>
        </w:rPr>
        <w:t>2011年改革后</w:t>
      </w:r>
      <w:bookmarkStart w:id="3" w:name="OLE_LINK11"/>
      <w:bookmarkStart w:id="4" w:name="OLE_LINK12"/>
      <w:r w:rsidR="00DB07F2" w:rsidRPr="00D33900">
        <w:rPr>
          <w:rFonts w:ascii="仿宋" w:eastAsia="仿宋" w:hAnsi="仿宋" w:cs="Times New Roman" w:hint="eastAsia"/>
          <w:sz w:val="21"/>
          <w:szCs w:val="21"/>
        </w:rPr>
        <w:t>（平均养老金/劳动者人均GDP）</w:t>
      </w:r>
      <w:bookmarkEnd w:id="3"/>
      <w:bookmarkEnd w:id="4"/>
    </w:p>
    <w:p w:rsidR="00DB07F2" w:rsidRPr="00D33900" w:rsidRDefault="00DB07F2"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(Average pension / GDP per worker) before 2011 reform</w:t>
      </w:r>
      <w:r w:rsidR="00D33900">
        <w:rPr>
          <w:rFonts w:ascii="仿宋" w:eastAsia="仿宋" w:hAnsi="仿宋" w:cs="Times New Roman" w:hint="eastAsia"/>
          <w:sz w:val="21"/>
          <w:szCs w:val="21"/>
        </w:rPr>
        <w:t xml:space="preserve"> - </w:t>
      </w:r>
      <w:r w:rsidRPr="00D33900">
        <w:rPr>
          <w:rFonts w:ascii="仿宋" w:eastAsia="仿宋" w:hAnsi="仿宋" w:cs="Times New Roman" w:hint="eastAsia"/>
          <w:sz w:val="21"/>
          <w:szCs w:val="21"/>
        </w:rPr>
        <w:t>2011年改革前（平均养老金/劳动者人均GDP）</w:t>
      </w:r>
    </w:p>
    <w:p w:rsidR="00DB07F2" w:rsidRPr="00D33900" w:rsidRDefault="00DB07F2"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(Number of pensions / Workers) after 2011 reform</w:t>
      </w:r>
      <w:bookmarkStart w:id="5" w:name="OLE_LINK13"/>
      <w:bookmarkStart w:id="6" w:name="OLE_LINK14"/>
      <w:r w:rsidR="00D33900">
        <w:rPr>
          <w:rFonts w:ascii="仿宋" w:eastAsia="仿宋" w:hAnsi="仿宋" w:cs="Times New Roman" w:hint="eastAsia"/>
          <w:sz w:val="21"/>
          <w:szCs w:val="21"/>
        </w:rPr>
        <w:t xml:space="preserve"> - </w:t>
      </w:r>
      <w:r w:rsidRPr="00D33900">
        <w:rPr>
          <w:rFonts w:ascii="仿宋" w:eastAsia="仿宋" w:hAnsi="仿宋" w:cs="Times New Roman" w:hint="eastAsia"/>
          <w:sz w:val="21"/>
          <w:szCs w:val="21"/>
        </w:rPr>
        <w:t>2011年改革后（养老金总额/劳动者人数）</w:t>
      </w:r>
    </w:p>
    <w:bookmarkEnd w:id="5"/>
    <w:bookmarkEnd w:id="6"/>
    <w:p w:rsidR="00DB07F2" w:rsidRPr="00D33900" w:rsidRDefault="00DB07F2"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(Number of pensions / Workers) before 2011 reform</w:t>
      </w:r>
      <w:r w:rsidR="00D33900">
        <w:rPr>
          <w:rFonts w:ascii="仿宋" w:eastAsia="仿宋" w:hAnsi="仿宋" w:cs="Times New Roman" w:hint="eastAsia"/>
          <w:sz w:val="21"/>
          <w:szCs w:val="21"/>
        </w:rPr>
        <w:t xml:space="preserve"> - </w:t>
      </w:r>
      <w:r w:rsidRPr="00D33900">
        <w:rPr>
          <w:rFonts w:ascii="仿宋" w:eastAsia="仿宋" w:hAnsi="仿宋" w:cs="Times New Roman" w:hint="eastAsia"/>
          <w:sz w:val="21"/>
          <w:szCs w:val="21"/>
        </w:rPr>
        <w:t>2011年改革前（养老金总额/劳动者人数）</w:t>
      </w:r>
    </w:p>
    <w:p w:rsidR="00793DAF" w:rsidRPr="005E20C2" w:rsidRDefault="00793DAF"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为了评估该制度的充足性，以下两幅图展现了替代率的变化以及2011-2050年期间动态微观模拟模型中平均退休年龄的变化情况。要反映社保制度的充足率，替代率作为一个指标，反应迅速但并不完美。从一方面说，替代率反映了首次养老金福利与参保人最后一次薪水的比例，这是很直观的。</w:t>
      </w:r>
    </w:p>
    <w:p w:rsidR="00793DAF" w:rsidRPr="005E20C2" w:rsidRDefault="00793DAF"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lastRenderedPageBreak/>
        <w:t>从另一方面看，这一指标并没有反映退休前后类似的收入状况的信息，没有考虑到这一比例，特别是在名义账户制的规则下，年龄是一个重大的影响要素。这一比例随着参保人退休年龄的变化会有显著的波动。根据以下两图得出的结论，我们能更完成地了解意大利改革后的</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的充足率变化。</w:t>
      </w:r>
    </w:p>
    <w:p w:rsidR="006E3152" w:rsidRPr="005E20C2" w:rsidRDefault="006E3152"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简而言之</w:t>
      </w:r>
      <w:r w:rsidR="00793DAF"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我们可以肯定</w:t>
      </w:r>
      <w:r w:rsidR="00793DAF" w:rsidRPr="005E20C2">
        <w:rPr>
          <w:rFonts w:ascii="仿宋" w:eastAsia="仿宋" w:hAnsi="仿宋" w:cs="Times New Roman" w:hint="eastAsia"/>
          <w:sz w:val="28"/>
          <w:szCs w:val="28"/>
        </w:rPr>
        <w:t>的是，鉴于过去的情况，意大利的</w:t>
      </w:r>
      <w:r w:rsidR="00932040">
        <w:rPr>
          <w:rFonts w:ascii="仿宋" w:eastAsia="仿宋" w:hAnsi="仿宋" w:cs="Times New Roman" w:hint="eastAsia"/>
          <w:sz w:val="28"/>
          <w:szCs w:val="28"/>
        </w:rPr>
        <w:t>养老保险制度</w:t>
      </w:r>
      <w:r w:rsidR="00793DAF" w:rsidRPr="005E20C2">
        <w:rPr>
          <w:rFonts w:ascii="仿宋" w:eastAsia="仿宋" w:hAnsi="仿宋" w:cs="Times New Roman" w:hint="eastAsia"/>
          <w:sz w:val="28"/>
          <w:szCs w:val="28"/>
        </w:rPr>
        <w:t>似乎能</w:t>
      </w:r>
      <w:r w:rsidRPr="005E20C2">
        <w:rPr>
          <w:rFonts w:ascii="仿宋" w:eastAsia="仿宋" w:hAnsi="仿宋" w:cs="Times New Roman" w:hint="eastAsia"/>
          <w:sz w:val="28"/>
          <w:szCs w:val="28"/>
        </w:rPr>
        <w:t>在未来几十年</w:t>
      </w:r>
      <w:r w:rsidR="00793DAF" w:rsidRPr="005E20C2">
        <w:rPr>
          <w:rFonts w:ascii="仿宋" w:eastAsia="仿宋" w:hAnsi="仿宋" w:cs="Times New Roman" w:hint="eastAsia"/>
          <w:sz w:val="28"/>
          <w:szCs w:val="28"/>
        </w:rPr>
        <w:t>保持在充足水平，尽管名义账户制的权重逐渐加大。这得益于</w:t>
      </w:r>
      <w:r w:rsidRPr="005E20C2">
        <w:rPr>
          <w:rFonts w:ascii="仿宋" w:eastAsia="仿宋" w:hAnsi="仿宋" w:cs="Times New Roman" w:hint="eastAsia"/>
          <w:sz w:val="28"/>
          <w:szCs w:val="28"/>
        </w:rPr>
        <w:t>平均退休年龄的显著增加, 在模拟的开始阶段平均增加到</w:t>
      </w:r>
      <w:r w:rsidR="00D179BF" w:rsidRPr="005E20C2">
        <w:rPr>
          <w:rFonts w:ascii="仿宋" w:eastAsia="仿宋" w:hAnsi="仿宋" w:cs="Times New Roman" w:hint="eastAsia"/>
          <w:sz w:val="28"/>
          <w:szCs w:val="28"/>
        </w:rPr>
        <w:t>60-62</w:t>
      </w:r>
      <w:r w:rsidRPr="005E20C2">
        <w:rPr>
          <w:rFonts w:ascii="仿宋" w:eastAsia="仿宋" w:hAnsi="仿宋" w:cs="Times New Roman" w:hint="eastAsia"/>
          <w:sz w:val="28"/>
          <w:szCs w:val="28"/>
        </w:rPr>
        <w:t>岁</w:t>
      </w:r>
      <w:r w:rsidR="00D179BF"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而在结束</w:t>
      </w:r>
      <w:r w:rsidR="00D179BF" w:rsidRPr="005E20C2">
        <w:rPr>
          <w:rFonts w:ascii="仿宋" w:eastAsia="仿宋" w:hAnsi="仿宋" w:cs="Times New Roman" w:hint="eastAsia"/>
          <w:sz w:val="28"/>
          <w:szCs w:val="28"/>
        </w:rPr>
        <w:t>阶段</w:t>
      </w:r>
      <w:r w:rsidRPr="005E20C2">
        <w:rPr>
          <w:rFonts w:ascii="仿宋" w:eastAsia="仿宋" w:hAnsi="仿宋" w:cs="Times New Roman" w:hint="eastAsia"/>
          <w:sz w:val="28"/>
          <w:szCs w:val="28"/>
        </w:rPr>
        <w:t>是70-72</w:t>
      </w:r>
      <w:r w:rsidR="00D179BF" w:rsidRPr="005E20C2">
        <w:rPr>
          <w:rFonts w:ascii="仿宋" w:eastAsia="仿宋" w:hAnsi="仿宋" w:cs="Times New Roman" w:hint="eastAsia"/>
          <w:sz w:val="28"/>
          <w:szCs w:val="28"/>
        </w:rPr>
        <w:t>岁</w:t>
      </w:r>
      <w:r w:rsidRPr="005E20C2">
        <w:rPr>
          <w:rFonts w:ascii="仿宋" w:eastAsia="仿宋" w:hAnsi="仿宋" w:cs="Times New Roman" w:hint="eastAsia"/>
          <w:sz w:val="28"/>
          <w:szCs w:val="28"/>
        </w:rPr>
        <w:t>。</w:t>
      </w:r>
    </w:p>
    <w:p w:rsidR="0075167D" w:rsidRPr="005E20C2" w:rsidRDefault="00BE14B0" w:rsidP="00C00AF3">
      <w:pPr>
        <w:spacing w:line="400" w:lineRule="exact"/>
        <w:jc w:val="center"/>
        <w:rPr>
          <w:rFonts w:ascii="仿宋" w:eastAsia="仿宋" w:hAnsi="仿宋" w:cs="Times New Roman"/>
          <w:sz w:val="28"/>
          <w:szCs w:val="28"/>
        </w:rPr>
      </w:pPr>
      <w:r>
        <w:rPr>
          <w:rFonts w:ascii="仿宋" w:eastAsia="仿宋" w:hAnsi="仿宋" w:cs="Times New Roman" w:hint="eastAsia"/>
          <w:sz w:val="28"/>
          <w:szCs w:val="28"/>
        </w:rPr>
        <w:t>图4</w:t>
      </w:r>
    </w:p>
    <w:p w:rsidR="0075167D" w:rsidRDefault="0075167D" w:rsidP="00C00AF3">
      <w:pPr>
        <w:spacing w:line="400" w:lineRule="exact"/>
        <w:jc w:val="center"/>
        <w:rPr>
          <w:rFonts w:ascii="仿宋" w:eastAsia="仿宋" w:hAnsi="仿宋" w:cs="Times New Roman"/>
          <w:sz w:val="28"/>
          <w:szCs w:val="28"/>
        </w:rPr>
      </w:pPr>
      <w:r w:rsidRPr="005E20C2">
        <w:rPr>
          <w:rFonts w:ascii="仿宋" w:eastAsia="仿宋" w:hAnsi="仿宋" w:cs="Times New Roman" w:hint="eastAsia"/>
          <w:sz w:val="28"/>
          <w:szCs w:val="28"/>
        </w:rPr>
        <w:t>2011年改革后，首次获取养老金和最后一年领取工资之间的预测替代率</w:t>
      </w:r>
    </w:p>
    <w:p w:rsidR="00D33900" w:rsidRPr="00D33900" w:rsidRDefault="00D33900" w:rsidP="00C00AF3">
      <w:pPr>
        <w:spacing w:line="400" w:lineRule="exact"/>
        <w:jc w:val="center"/>
        <w:rPr>
          <w:rFonts w:ascii="仿宋" w:eastAsia="仿宋" w:hAnsi="仿宋" w:cs="Times New Roman"/>
          <w:sz w:val="28"/>
          <w:szCs w:val="28"/>
        </w:rPr>
      </w:pPr>
    </w:p>
    <w:p w:rsidR="00D2585A" w:rsidRDefault="00D2585A" w:rsidP="00C00AF3">
      <w:pPr>
        <w:spacing w:line="400" w:lineRule="exact"/>
        <w:rPr>
          <w:rFonts w:ascii="仿宋" w:eastAsia="仿宋" w:hAnsi="仿宋" w:cs="Times New Roman"/>
          <w:sz w:val="21"/>
          <w:szCs w:val="21"/>
        </w:rPr>
      </w:pPr>
      <w:r>
        <w:rPr>
          <w:rFonts w:ascii="仿宋" w:eastAsia="仿宋" w:hAnsi="仿宋" w:cs="Times New Roman" w:hint="eastAsia"/>
          <w:noProof/>
          <w:sz w:val="21"/>
          <w:szCs w:val="21"/>
          <w:lang w:val="fr-FR"/>
        </w:rPr>
        <w:drawing>
          <wp:anchor distT="0" distB="0" distL="114300" distR="114300" simplePos="0" relativeHeight="251662336" behindDoc="0" locked="0" layoutInCell="1" allowOverlap="1">
            <wp:simplePos x="0" y="0"/>
            <wp:positionH relativeFrom="column">
              <wp:posOffset>979805</wp:posOffset>
            </wp:positionH>
            <wp:positionV relativeFrom="paragraph">
              <wp:posOffset>-427990</wp:posOffset>
            </wp:positionV>
            <wp:extent cx="3866515" cy="1858010"/>
            <wp:effectExtent l="19050" t="0" r="635" b="0"/>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866515" cy="1858010"/>
                    </a:xfrm>
                    <a:prstGeom prst="rect">
                      <a:avLst/>
                    </a:prstGeom>
                    <a:noFill/>
                    <a:ln w="9525">
                      <a:noFill/>
                      <a:miter lim="800000"/>
                      <a:headEnd/>
                      <a:tailEnd/>
                    </a:ln>
                  </pic:spPr>
                </pic:pic>
              </a:graphicData>
            </a:graphic>
          </wp:anchor>
        </w:drawing>
      </w:r>
    </w:p>
    <w:p w:rsidR="00D2585A" w:rsidRDefault="00D2585A" w:rsidP="00C00AF3">
      <w:pPr>
        <w:spacing w:line="400" w:lineRule="exact"/>
        <w:rPr>
          <w:rFonts w:ascii="仿宋" w:eastAsia="仿宋" w:hAnsi="仿宋" w:cs="Times New Roman"/>
          <w:sz w:val="21"/>
          <w:szCs w:val="21"/>
        </w:rPr>
      </w:pPr>
    </w:p>
    <w:p w:rsidR="00D2585A" w:rsidRDefault="00D2585A" w:rsidP="00C00AF3">
      <w:pPr>
        <w:spacing w:line="400" w:lineRule="exact"/>
        <w:rPr>
          <w:rFonts w:ascii="仿宋" w:eastAsia="仿宋" w:hAnsi="仿宋" w:cs="Times New Roman"/>
          <w:sz w:val="21"/>
          <w:szCs w:val="21"/>
        </w:rPr>
      </w:pPr>
    </w:p>
    <w:p w:rsidR="0075167D" w:rsidRPr="00D33900" w:rsidRDefault="000D31F3"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All</w:t>
      </w:r>
      <w:r w:rsidR="00D33900">
        <w:rPr>
          <w:rFonts w:ascii="仿宋" w:eastAsia="仿宋" w:hAnsi="仿宋" w:cs="Times New Roman" w:hint="eastAsia"/>
          <w:sz w:val="21"/>
          <w:szCs w:val="21"/>
        </w:rPr>
        <w:t>-</w:t>
      </w:r>
      <w:r w:rsidRPr="00D33900">
        <w:rPr>
          <w:rFonts w:ascii="仿宋" w:eastAsia="仿宋" w:hAnsi="仿宋" w:cs="Times New Roman"/>
          <w:sz w:val="21"/>
          <w:szCs w:val="21"/>
        </w:rPr>
        <w:t xml:space="preserve"> </w:t>
      </w:r>
      <w:r w:rsidR="0075167D" w:rsidRPr="00D33900">
        <w:rPr>
          <w:rFonts w:ascii="仿宋" w:eastAsia="仿宋" w:hAnsi="仿宋" w:cs="Times New Roman" w:hint="eastAsia"/>
          <w:sz w:val="21"/>
          <w:szCs w:val="21"/>
        </w:rPr>
        <w:t>所有人</w:t>
      </w:r>
    </w:p>
    <w:p w:rsidR="0075167D" w:rsidRPr="00D33900" w:rsidRDefault="000D31F3"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Women</w:t>
      </w:r>
      <w:r w:rsidR="00D33900">
        <w:rPr>
          <w:rFonts w:ascii="仿宋" w:eastAsia="仿宋" w:hAnsi="仿宋" w:cs="Times New Roman" w:hint="eastAsia"/>
          <w:sz w:val="21"/>
          <w:szCs w:val="21"/>
        </w:rPr>
        <w:t xml:space="preserve">- </w:t>
      </w:r>
      <w:r w:rsidR="0075167D" w:rsidRPr="00D33900">
        <w:rPr>
          <w:rFonts w:ascii="仿宋" w:eastAsia="仿宋" w:hAnsi="仿宋" w:cs="Times New Roman" w:hint="eastAsia"/>
          <w:sz w:val="21"/>
          <w:szCs w:val="21"/>
        </w:rPr>
        <w:t>女性</w:t>
      </w:r>
    </w:p>
    <w:p w:rsidR="0075167D" w:rsidRPr="00D33900" w:rsidRDefault="000D31F3"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Men</w:t>
      </w:r>
      <w:r w:rsidR="00D33900">
        <w:rPr>
          <w:rFonts w:ascii="仿宋" w:eastAsia="仿宋" w:hAnsi="仿宋" w:cs="Times New Roman" w:hint="eastAsia"/>
          <w:sz w:val="21"/>
          <w:szCs w:val="21"/>
        </w:rPr>
        <w:t xml:space="preserve"> -</w:t>
      </w:r>
      <w:r w:rsidR="0075167D" w:rsidRPr="00D33900">
        <w:rPr>
          <w:rFonts w:ascii="仿宋" w:eastAsia="仿宋" w:hAnsi="仿宋" w:cs="Times New Roman" w:hint="eastAsia"/>
          <w:sz w:val="21"/>
          <w:szCs w:val="21"/>
        </w:rPr>
        <w:t>男性</w:t>
      </w:r>
    </w:p>
    <w:p w:rsidR="0075167D" w:rsidRPr="00D33900" w:rsidRDefault="0075167D" w:rsidP="00C00AF3">
      <w:pPr>
        <w:spacing w:line="400" w:lineRule="exact"/>
        <w:rPr>
          <w:rFonts w:ascii="仿宋" w:eastAsia="仿宋" w:hAnsi="仿宋" w:cs="Times New Roman"/>
          <w:sz w:val="21"/>
          <w:szCs w:val="21"/>
        </w:rPr>
      </w:pPr>
      <w:r w:rsidRPr="00D33900">
        <w:rPr>
          <w:rFonts w:ascii="仿宋" w:eastAsia="仿宋" w:hAnsi="仿宋" w:cs="Times New Roman" w:hint="eastAsia"/>
          <w:sz w:val="21"/>
          <w:szCs w:val="21"/>
        </w:rPr>
        <w:t>S</w:t>
      </w:r>
      <w:r w:rsidR="000D31F3" w:rsidRPr="00D33900">
        <w:rPr>
          <w:rFonts w:ascii="仿宋" w:eastAsia="仿宋" w:hAnsi="仿宋" w:cs="Times New Roman"/>
          <w:sz w:val="21"/>
          <w:szCs w:val="21"/>
        </w:rPr>
        <w:t>elf Employed</w:t>
      </w:r>
      <w:r w:rsidR="00D33900">
        <w:rPr>
          <w:rFonts w:ascii="仿宋" w:eastAsia="仿宋" w:hAnsi="仿宋" w:cs="Times New Roman" w:hint="eastAsia"/>
          <w:sz w:val="21"/>
          <w:szCs w:val="21"/>
        </w:rPr>
        <w:t xml:space="preserve">- </w:t>
      </w:r>
      <w:r w:rsidR="00932040">
        <w:rPr>
          <w:rFonts w:ascii="仿宋" w:eastAsia="仿宋" w:hAnsi="仿宋" w:cs="Times New Roman" w:hint="eastAsia"/>
          <w:sz w:val="21"/>
          <w:szCs w:val="21"/>
        </w:rPr>
        <w:t>自雇人员</w:t>
      </w:r>
    </w:p>
    <w:p w:rsidR="0075167D" w:rsidRPr="00D33900" w:rsidRDefault="000D31F3"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 xml:space="preserve">Dependent Private </w:t>
      </w:r>
      <w:r w:rsidR="00D33900">
        <w:rPr>
          <w:rFonts w:ascii="仿宋" w:eastAsia="仿宋" w:hAnsi="仿宋" w:cs="Times New Roman" w:hint="eastAsia"/>
          <w:sz w:val="21"/>
          <w:szCs w:val="21"/>
        </w:rPr>
        <w:t xml:space="preserve">- </w:t>
      </w:r>
      <w:r w:rsidR="0075167D" w:rsidRPr="00D33900">
        <w:rPr>
          <w:rFonts w:ascii="仿宋" w:eastAsia="仿宋" w:hAnsi="仿宋" w:cs="Times New Roman" w:hint="eastAsia"/>
          <w:sz w:val="21"/>
          <w:szCs w:val="21"/>
        </w:rPr>
        <w:t>私营部门</w:t>
      </w:r>
    </w:p>
    <w:p w:rsidR="000D31F3" w:rsidRPr="00D33900" w:rsidRDefault="0075167D"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Dependent</w:t>
      </w:r>
      <w:r w:rsidR="000D31F3" w:rsidRPr="00D33900">
        <w:rPr>
          <w:rFonts w:ascii="仿宋" w:eastAsia="仿宋" w:hAnsi="仿宋" w:cs="Times New Roman"/>
          <w:sz w:val="21"/>
          <w:szCs w:val="21"/>
        </w:rPr>
        <w:t xml:space="preserve"> Public</w:t>
      </w:r>
      <w:r w:rsidRPr="00D33900">
        <w:rPr>
          <w:rFonts w:ascii="仿宋" w:eastAsia="仿宋" w:hAnsi="仿宋" w:cs="Times New Roman" w:hint="eastAsia"/>
          <w:sz w:val="21"/>
          <w:szCs w:val="21"/>
        </w:rPr>
        <w:t xml:space="preserve"> </w:t>
      </w:r>
      <w:r w:rsidR="00D33900">
        <w:rPr>
          <w:rFonts w:ascii="仿宋" w:eastAsia="仿宋" w:hAnsi="仿宋" w:cs="Times New Roman" w:hint="eastAsia"/>
          <w:sz w:val="21"/>
          <w:szCs w:val="21"/>
        </w:rPr>
        <w:t xml:space="preserve">- </w:t>
      </w:r>
      <w:r w:rsidRPr="00D33900">
        <w:rPr>
          <w:rFonts w:ascii="仿宋" w:eastAsia="仿宋" w:hAnsi="仿宋" w:cs="Times New Roman" w:hint="eastAsia"/>
          <w:sz w:val="21"/>
          <w:szCs w:val="21"/>
        </w:rPr>
        <w:t>公共部门</w:t>
      </w:r>
    </w:p>
    <w:p w:rsidR="0075167D" w:rsidRPr="005E20C2" w:rsidRDefault="00BE14B0" w:rsidP="00C00AF3">
      <w:pPr>
        <w:spacing w:line="400" w:lineRule="exact"/>
        <w:jc w:val="center"/>
        <w:rPr>
          <w:rFonts w:ascii="仿宋" w:eastAsia="仿宋" w:hAnsi="仿宋" w:cs="Times New Roman"/>
          <w:sz w:val="28"/>
          <w:szCs w:val="28"/>
        </w:rPr>
      </w:pPr>
      <w:r>
        <w:rPr>
          <w:rFonts w:ascii="仿宋" w:eastAsia="仿宋" w:hAnsi="仿宋" w:cs="Times New Roman" w:hint="eastAsia"/>
          <w:sz w:val="28"/>
          <w:szCs w:val="28"/>
        </w:rPr>
        <w:t>图5</w:t>
      </w:r>
    </w:p>
    <w:p w:rsidR="0075167D" w:rsidRDefault="0075167D" w:rsidP="00C00AF3">
      <w:pPr>
        <w:spacing w:line="400" w:lineRule="exact"/>
        <w:jc w:val="center"/>
        <w:rPr>
          <w:rFonts w:ascii="仿宋" w:eastAsia="仿宋" w:hAnsi="仿宋" w:cs="Times New Roman"/>
          <w:sz w:val="28"/>
          <w:szCs w:val="28"/>
        </w:rPr>
      </w:pPr>
      <w:r w:rsidRPr="005E20C2">
        <w:rPr>
          <w:rFonts w:ascii="仿宋" w:eastAsia="仿宋" w:hAnsi="仿宋" w:cs="Times New Roman" w:hint="eastAsia"/>
          <w:sz w:val="28"/>
          <w:szCs w:val="28"/>
        </w:rPr>
        <w:t>2011年改革后预计退休年龄</w:t>
      </w: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center"/>
        <w:rPr>
          <w:rFonts w:ascii="仿宋" w:eastAsia="仿宋" w:hAnsi="仿宋" w:cs="Times New Roman"/>
          <w:sz w:val="28"/>
          <w:szCs w:val="28"/>
        </w:rPr>
      </w:pPr>
    </w:p>
    <w:p w:rsidR="00D2585A" w:rsidRDefault="00D2585A" w:rsidP="00C00AF3">
      <w:pPr>
        <w:spacing w:line="400" w:lineRule="exact"/>
        <w:jc w:val="both"/>
        <w:rPr>
          <w:rFonts w:ascii="仿宋" w:eastAsia="仿宋" w:hAnsi="仿宋" w:cs="Times New Roman"/>
          <w:sz w:val="28"/>
          <w:szCs w:val="28"/>
        </w:rPr>
      </w:pPr>
      <w:r w:rsidRPr="00D33900">
        <w:rPr>
          <w:rFonts w:ascii="仿宋" w:eastAsia="仿宋" w:hAnsi="仿宋" w:cs="Times New Roman"/>
          <w:sz w:val="21"/>
          <w:szCs w:val="21"/>
        </w:rPr>
        <w:t>All</w:t>
      </w:r>
      <w:r>
        <w:rPr>
          <w:rFonts w:ascii="仿宋" w:eastAsia="仿宋" w:hAnsi="仿宋" w:cs="Times New Roman" w:hint="eastAsia"/>
          <w:sz w:val="21"/>
          <w:szCs w:val="21"/>
        </w:rPr>
        <w:t xml:space="preserve">- </w:t>
      </w:r>
      <w:r w:rsidRPr="00D33900">
        <w:rPr>
          <w:rFonts w:ascii="仿宋" w:eastAsia="仿宋" w:hAnsi="仿宋" w:cs="Times New Roman" w:hint="eastAsia"/>
          <w:sz w:val="21"/>
          <w:szCs w:val="21"/>
        </w:rPr>
        <w:t>所有人</w:t>
      </w:r>
    </w:p>
    <w:p w:rsidR="0075167D" w:rsidRPr="00D2585A" w:rsidRDefault="00D33900" w:rsidP="00C00AF3">
      <w:pPr>
        <w:spacing w:line="400" w:lineRule="exact"/>
        <w:rPr>
          <w:rFonts w:ascii="仿宋" w:eastAsia="仿宋" w:hAnsi="仿宋" w:cs="Times New Roman"/>
          <w:sz w:val="28"/>
          <w:szCs w:val="28"/>
        </w:rPr>
      </w:pPr>
      <w:r>
        <w:rPr>
          <w:rFonts w:ascii="仿宋" w:eastAsia="仿宋" w:hAnsi="仿宋" w:cs="Times New Roman"/>
          <w:noProof/>
          <w:sz w:val="28"/>
          <w:szCs w:val="28"/>
          <w:lang w:val="fr-FR"/>
        </w:rPr>
        <w:drawing>
          <wp:anchor distT="0" distB="0" distL="114300" distR="114300" simplePos="0" relativeHeight="251663360" behindDoc="0" locked="0" layoutInCell="1" allowOverlap="1">
            <wp:simplePos x="0" y="0"/>
            <wp:positionH relativeFrom="column">
              <wp:posOffset>271096</wp:posOffset>
            </wp:positionH>
            <wp:positionV relativeFrom="paragraph">
              <wp:posOffset>-3726962</wp:posOffset>
            </wp:positionV>
            <wp:extent cx="4746381" cy="3112477"/>
            <wp:effectExtent l="1905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746381" cy="3112477"/>
                    </a:xfrm>
                    <a:prstGeom prst="rect">
                      <a:avLst/>
                    </a:prstGeom>
                    <a:noFill/>
                    <a:ln w="9525">
                      <a:noFill/>
                      <a:miter lim="800000"/>
                      <a:headEnd/>
                      <a:tailEnd/>
                    </a:ln>
                  </pic:spPr>
                </pic:pic>
              </a:graphicData>
            </a:graphic>
          </wp:anchor>
        </w:drawing>
      </w:r>
      <w:r w:rsidR="00D2585A" w:rsidRPr="00D33900">
        <w:rPr>
          <w:rFonts w:ascii="仿宋" w:eastAsia="仿宋" w:hAnsi="仿宋" w:cs="Times New Roman"/>
          <w:sz w:val="21"/>
          <w:szCs w:val="21"/>
        </w:rPr>
        <w:t>Women</w:t>
      </w:r>
      <w:r w:rsidR="00D2585A">
        <w:rPr>
          <w:rFonts w:ascii="仿宋" w:eastAsia="仿宋" w:hAnsi="仿宋" w:cs="Times New Roman" w:hint="eastAsia"/>
          <w:sz w:val="21"/>
          <w:szCs w:val="21"/>
        </w:rPr>
        <w:t xml:space="preserve">- </w:t>
      </w:r>
      <w:r w:rsidR="00D2585A" w:rsidRPr="00D33900">
        <w:rPr>
          <w:rFonts w:ascii="仿宋" w:eastAsia="仿宋" w:hAnsi="仿宋" w:cs="Times New Roman" w:hint="eastAsia"/>
          <w:sz w:val="21"/>
          <w:szCs w:val="21"/>
        </w:rPr>
        <w:t>女性</w:t>
      </w:r>
    </w:p>
    <w:p w:rsidR="0075167D" w:rsidRPr="00D33900" w:rsidRDefault="00D2585A"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Men</w:t>
      </w:r>
      <w:r>
        <w:rPr>
          <w:rFonts w:ascii="仿宋" w:eastAsia="仿宋" w:hAnsi="仿宋" w:cs="Times New Roman" w:hint="eastAsia"/>
          <w:sz w:val="21"/>
          <w:szCs w:val="21"/>
        </w:rPr>
        <w:t xml:space="preserve">- </w:t>
      </w:r>
      <w:r w:rsidRPr="00D33900">
        <w:rPr>
          <w:rFonts w:ascii="仿宋" w:eastAsia="仿宋" w:hAnsi="仿宋" w:cs="Times New Roman" w:hint="eastAsia"/>
          <w:sz w:val="21"/>
          <w:szCs w:val="21"/>
        </w:rPr>
        <w:t>男性</w:t>
      </w:r>
    </w:p>
    <w:p w:rsidR="0075167D" w:rsidRPr="00D33900" w:rsidRDefault="00D2585A"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self employed</w:t>
      </w:r>
      <w:r>
        <w:rPr>
          <w:rFonts w:ascii="仿宋" w:eastAsia="仿宋" w:hAnsi="仿宋" w:cs="Times New Roman" w:hint="eastAsia"/>
          <w:sz w:val="21"/>
          <w:szCs w:val="21"/>
        </w:rPr>
        <w:t xml:space="preserve">- </w:t>
      </w:r>
      <w:r w:rsidRPr="00D33900">
        <w:rPr>
          <w:rFonts w:ascii="仿宋" w:eastAsia="仿宋" w:hAnsi="仿宋" w:cs="Times New Roman" w:hint="eastAsia"/>
          <w:sz w:val="21"/>
          <w:szCs w:val="21"/>
        </w:rPr>
        <w:t>个体经营</w:t>
      </w:r>
    </w:p>
    <w:p w:rsidR="0075167D" w:rsidRPr="00D33900" w:rsidRDefault="00D2585A"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public</w:t>
      </w:r>
      <w:r>
        <w:rPr>
          <w:rFonts w:ascii="仿宋" w:eastAsia="仿宋" w:hAnsi="仿宋" w:cs="Times New Roman" w:hint="eastAsia"/>
          <w:sz w:val="21"/>
          <w:szCs w:val="21"/>
        </w:rPr>
        <w:t xml:space="preserve">- </w:t>
      </w:r>
      <w:r w:rsidRPr="00D33900">
        <w:rPr>
          <w:rFonts w:ascii="仿宋" w:eastAsia="仿宋" w:hAnsi="仿宋" w:cs="Times New Roman" w:hint="eastAsia"/>
          <w:sz w:val="21"/>
          <w:szCs w:val="21"/>
        </w:rPr>
        <w:t>公共部门</w:t>
      </w:r>
    </w:p>
    <w:p w:rsidR="000D31F3" w:rsidRPr="00D33900" w:rsidRDefault="00D2585A" w:rsidP="00C00AF3">
      <w:pPr>
        <w:spacing w:line="400" w:lineRule="exact"/>
        <w:rPr>
          <w:rFonts w:ascii="仿宋" w:eastAsia="仿宋" w:hAnsi="仿宋" w:cs="Times New Roman"/>
          <w:sz w:val="21"/>
          <w:szCs w:val="21"/>
        </w:rPr>
      </w:pPr>
      <w:r w:rsidRPr="00D33900">
        <w:rPr>
          <w:rFonts w:ascii="仿宋" w:eastAsia="仿宋" w:hAnsi="仿宋" w:cs="Times New Roman"/>
          <w:sz w:val="21"/>
          <w:szCs w:val="21"/>
        </w:rPr>
        <w:t>private</w:t>
      </w:r>
      <w:r>
        <w:rPr>
          <w:rFonts w:ascii="仿宋" w:eastAsia="仿宋" w:hAnsi="仿宋" w:cs="Times New Roman" w:hint="eastAsia"/>
          <w:sz w:val="21"/>
          <w:szCs w:val="21"/>
        </w:rPr>
        <w:t xml:space="preserve">- </w:t>
      </w:r>
      <w:r w:rsidRPr="00D33900">
        <w:rPr>
          <w:rFonts w:ascii="仿宋" w:eastAsia="仿宋" w:hAnsi="仿宋" w:cs="Times New Roman" w:hint="eastAsia"/>
          <w:sz w:val="21"/>
          <w:szCs w:val="21"/>
        </w:rPr>
        <w:t>私营部门</w:t>
      </w:r>
    </w:p>
    <w:p w:rsidR="0075167D" w:rsidRPr="005E20C2" w:rsidRDefault="0075167D"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重大区别</w:t>
      </w:r>
      <w:r w:rsidR="000D1002" w:rsidRPr="005E20C2">
        <w:rPr>
          <w:rFonts w:ascii="仿宋" w:eastAsia="仿宋" w:hAnsi="仿宋" w:cs="Times New Roman" w:hint="eastAsia"/>
          <w:sz w:val="28"/>
          <w:szCs w:val="28"/>
        </w:rPr>
        <w:t>仍然存在</w:t>
      </w:r>
      <w:r w:rsidRPr="005E20C2">
        <w:rPr>
          <w:rFonts w:ascii="仿宋" w:eastAsia="仿宋" w:hAnsi="仿宋" w:cs="Times New Roman" w:hint="eastAsia"/>
          <w:sz w:val="28"/>
          <w:szCs w:val="28"/>
        </w:rPr>
        <w:t>，特别是</w:t>
      </w:r>
      <w:r w:rsidR="00932040">
        <w:rPr>
          <w:rFonts w:ascii="仿宋" w:eastAsia="仿宋" w:hAnsi="仿宋" w:cs="Times New Roman" w:hint="eastAsia"/>
          <w:sz w:val="28"/>
          <w:szCs w:val="28"/>
        </w:rPr>
        <w:t>自雇人员</w:t>
      </w:r>
      <w:r w:rsidRPr="005E20C2">
        <w:rPr>
          <w:rFonts w:ascii="仿宋" w:eastAsia="仿宋" w:hAnsi="仿宋" w:cs="Times New Roman" w:hint="eastAsia"/>
          <w:sz w:val="28"/>
          <w:szCs w:val="28"/>
        </w:rPr>
        <w:t>由于缴款率较低，希望替代率低，然而，缴款期较短和退休年龄较低则说明女性与男性相比表现较差。</w:t>
      </w:r>
    </w:p>
    <w:p w:rsidR="000D31F3" w:rsidRPr="005E20C2" w:rsidRDefault="000D31F3" w:rsidP="00C00AF3">
      <w:pPr>
        <w:spacing w:line="400" w:lineRule="exact"/>
        <w:rPr>
          <w:rFonts w:ascii="仿宋" w:eastAsia="仿宋" w:hAnsi="仿宋" w:cs="Times New Roman"/>
          <w:sz w:val="28"/>
          <w:szCs w:val="28"/>
          <w:shd w:val="pct15" w:color="auto" w:fill="FFFFFF"/>
        </w:rPr>
      </w:pPr>
    </w:p>
    <w:p w:rsidR="0075167D" w:rsidRPr="00932040" w:rsidRDefault="00D33900" w:rsidP="00C00AF3">
      <w:pPr>
        <w:spacing w:line="400" w:lineRule="exact"/>
        <w:rPr>
          <w:rFonts w:ascii="仿宋" w:eastAsia="仿宋" w:hAnsi="仿宋" w:cs="Times New Roman"/>
          <w:b/>
          <w:sz w:val="28"/>
          <w:szCs w:val="28"/>
        </w:rPr>
      </w:pPr>
      <w:r w:rsidRPr="00932040">
        <w:rPr>
          <w:rFonts w:ascii="仿宋" w:eastAsia="仿宋" w:hAnsi="仿宋" w:cs="Times New Roman" w:hint="eastAsia"/>
          <w:b/>
          <w:sz w:val="28"/>
          <w:szCs w:val="28"/>
        </w:rPr>
        <w:t>五、</w:t>
      </w:r>
      <w:r w:rsidR="0075167D" w:rsidRPr="00932040">
        <w:rPr>
          <w:rFonts w:ascii="仿宋" w:eastAsia="仿宋" w:hAnsi="仿宋" w:cs="Times New Roman" w:hint="eastAsia"/>
          <w:b/>
          <w:sz w:val="28"/>
          <w:szCs w:val="28"/>
        </w:rPr>
        <w:t>养老</w:t>
      </w:r>
      <w:r w:rsidR="00932040" w:rsidRPr="00932040">
        <w:rPr>
          <w:rFonts w:ascii="仿宋" w:eastAsia="仿宋" w:hAnsi="仿宋" w:cs="Times New Roman" w:hint="eastAsia"/>
          <w:b/>
          <w:sz w:val="28"/>
          <w:szCs w:val="28"/>
        </w:rPr>
        <w:t>保险</w:t>
      </w:r>
      <w:r w:rsidR="0075167D" w:rsidRPr="00932040">
        <w:rPr>
          <w:rFonts w:ascii="仿宋" w:eastAsia="仿宋" w:hAnsi="仿宋" w:cs="Times New Roman" w:hint="eastAsia"/>
          <w:b/>
          <w:sz w:val="28"/>
          <w:szCs w:val="28"/>
        </w:rPr>
        <w:t>制度及信息</w:t>
      </w:r>
    </w:p>
    <w:p w:rsidR="001D21BF" w:rsidRPr="005E20C2" w:rsidRDefault="0075167D" w:rsidP="00C00AF3">
      <w:pPr>
        <w:tabs>
          <w:tab w:val="left" w:pos="4395"/>
        </w:tabs>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意大利养老金改革进程的一个显著特点是，1992年、1995年和2011年的主要立法改革是在金融危机期间获得批准的，目的是使“金融市场”对意大利公共财政的可持续性作出保证。因此，改革得到批准之前讨论不足，公共机构在解释和描述其微观经济和分配方面的</w:t>
      </w:r>
      <w:r w:rsidR="001D21BF" w:rsidRPr="005E20C2">
        <w:rPr>
          <w:rFonts w:ascii="仿宋" w:eastAsia="仿宋" w:hAnsi="仿宋" w:cs="Times New Roman" w:hint="eastAsia"/>
          <w:sz w:val="28"/>
          <w:szCs w:val="28"/>
        </w:rPr>
        <w:t>影响方面做得</w:t>
      </w:r>
      <w:r w:rsidRPr="005E20C2">
        <w:rPr>
          <w:rFonts w:ascii="仿宋" w:eastAsia="仿宋" w:hAnsi="仿宋" w:cs="Times New Roman" w:hint="eastAsia"/>
          <w:sz w:val="28"/>
          <w:szCs w:val="28"/>
        </w:rPr>
        <w:t>很少。</w:t>
      </w:r>
      <w:r w:rsidR="001D21BF" w:rsidRPr="005E20C2">
        <w:rPr>
          <w:rFonts w:ascii="仿宋" w:eastAsia="仿宋" w:hAnsi="仿宋" w:cs="Times New Roman" w:hint="eastAsia"/>
          <w:sz w:val="28"/>
          <w:szCs w:val="28"/>
        </w:rPr>
        <w:t>除此之外，</w:t>
      </w:r>
      <w:r w:rsidR="00932040">
        <w:rPr>
          <w:rFonts w:ascii="仿宋" w:eastAsia="仿宋" w:hAnsi="仿宋" w:cs="Times New Roman" w:hint="eastAsia"/>
          <w:sz w:val="28"/>
          <w:szCs w:val="28"/>
        </w:rPr>
        <w:t>养老保险制度</w:t>
      </w:r>
      <w:r w:rsidRPr="005E20C2">
        <w:rPr>
          <w:rFonts w:ascii="仿宋" w:eastAsia="仿宋" w:hAnsi="仿宋" w:cs="Times New Roman" w:hint="eastAsia"/>
          <w:sz w:val="28"/>
          <w:szCs w:val="28"/>
        </w:rPr>
        <w:t>改革</w:t>
      </w:r>
      <w:r w:rsidR="001D21BF" w:rsidRPr="005E20C2">
        <w:rPr>
          <w:rFonts w:ascii="仿宋" w:eastAsia="仿宋" w:hAnsi="仿宋" w:cs="Times New Roman" w:hint="eastAsia"/>
          <w:sz w:val="28"/>
          <w:szCs w:val="28"/>
        </w:rPr>
        <w:t>的理念也不完善，改革过程中媒体也常常评论“更糟的还在后期”。从1995年开始，国家养老</w:t>
      </w:r>
      <w:r w:rsidRPr="005E20C2">
        <w:rPr>
          <w:rFonts w:ascii="仿宋" w:eastAsia="仿宋" w:hAnsi="仿宋" w:cs="Times New Roman" w:hint="eastAsia"/>
          <w:sz w:val="28"/>
          <w:szCs w:val="28"/>
        </w:rPr>
        <w:t>金研究所</w:t>
      </w:r>
      <w:r w:rsidR="001D21BF" w:rsidRPr="005E20C2">
        <w:rPr>
          <w:rFonts w:ascii="仿宋" w:eastAsia="仿宋" w:hAnsi="仿宋" w:cs="Times New Roman" w:hint="eastAsia"/>
          <w:sz w:val="28"/>
          <w:szCs w:val="28"/>
        </w:rPr>
        <w:t>本应每年向所有劳动者宣贯他们获得的预期养老金</w:t>
      </w:r>
      <w:r w:rsidR="001D21BF" w:rsidRPr="005E20C2">
        <w:rPr>
          <w:rFonts w:ascii="仿宋" w:eastAsia="仿宋" w:hAnsi="仿宋" w:cs="Times New Roman" w:hint="eastAsia"/>
          <w:sz w:val="28"/>
          <w:szCs w:val="28"/>
        </w:rPr>
        <w:lastRenderedPageBreak/>
        <w:t>福利水平，以及他们能够提取养老金的年龄，但这项法律义务却一直被忽视。从2015年开始，国家养老金研究所推动了一项名为“</w:t>
      </w:r>
      <w:r w:rsidR="001D21BF" w:rsidRPr="005E20C2">
        <w:rPr>
          <w:rFonts w:ascii="仿宋" w:eastAsia="仿宋" w:hAnsi="仿宋" w:cs="Times New Roman"/>
          <w:sz w:val="28"/>
          <w:szCs w:val="28"/>
        </w:rPr>
        <w:t>La mia pensione</w:t>
      </w:r>
      <w:r w:rsidR="001D21BF" w:rsidRPr="005E20C2">
        <w:rPr>
          <w:rFonts w:ascii="仿宋" w:eastAsia="仿宋" w:hAnsi="仿宋" w:cs="Times New Roman" w:hint="eastAsia"/>
          <w:sz w:val="28"/>
          <w:szCs w:val="28"/>
        </w:rPr>
        <w:t>”（我的养老金）的宣传活动，旨在履行此项职责。</w:t>
      </w:r>
    </w:p>
    <w:p w:rsidR="0075167D" w:rsidRPr="005E20C2" w:rsidRDefault="001D21BF"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信息了解</w:t>
      </w:r>
      <w:r w:rsidR="0075167D" w:rsidRPr="005E20C2">
        <w:rPr>
          <w:rFonts w:ascii="仿宋" w:eastAsia="仿宋" w:hAnsi="仿宋" w:cs="Times New Roman" w:hint="eastAsia"/>
          <w:sz w:val="28"/>
          <w:szCs w:val="28"/>
        </w:rPr>
        <w:t>不完善</w:t>
      </w:r>
      <w:r w:rsidRPr="005E20C2">
        <w:rPr>
          <w:rFonts w:ascii="仿宋" w:eastAsia="仿宋" w:hAnsi="仿宋" w:cs="Times New Roman" w:hint="eastAsia"/>
          <w:sz w:val="28"/>
          <w:szCs w:val="28"/>
        </w:rPr>
        <w:t>有诸多原因，其中一个就是结构改革通常充满了难以理解的技术问题</w:t>
      </w:r>
      <w:r w:rsidR="0075167D"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预期</w:t>
      </w:r>
      <w:r w:rsidR="0075167D" w:rsidRPr="005E20C2">
        <w:rPr>
          <w:rFonts w:ascii="仿宋" w:eastAsia="仿宋" w:hAnsi="仿宋" w:cs="Times New Roman" w:hint="eastAsia"/>
          <w:sz w:val="28"/>
          <w:szCs w:val="28"/>
        </w:rPr>
        <w:t>养老金</w:t>
      </w:r>
      <w:r w:rsidRPr="005E20C2">
        <w:rPr>
          <w:rFonts w:ascii="仿宋" w:eastAsia="仿宋" w:hAnsi="仿宋" w:cs="Times New Roman" w:hint="eastAsia"/>
          <w:sz w:val="28"/>
          <w:szCs w:val="28"/>
        </w:rPr>
        <w:t>可能取决于</w:t>
      </w:r>
      <w:r w:rsidR="0075167D" w:rsidRPr="005E20C2">
        <w:rPr>
          <w:rFonts w:ascii="仿宋" w:eastAsia="仿宋" w:hAnsi="仿宋" w:cs="Times New Roman" w:hint="eastAsia"/>
          <w:sz w:val="28"/>
          <w:szCs w:val="28"/>
        </w:rPr>
        <w:t>国家的宏观经济状况</w:t>
      </w:r>
      <w:r w:rsidRPr="005E20C2">
        <w:rPr>
          <w:rFonts w:ascii="仿宋" w:eastAsia="仿宋" w:hAnsi="仿宋" w:cs="Times New Roman" w:hint="eastAsia"/>
          <w:sz w:val="28"/>
          <w:szCs w:val="28"/>
        </w:rPr>
        <w:t>，如果</w:t>
      </w:r>
      <w:r w:rsidR="0075167D" w:rsidRPr="005E20C2">
        <w:rPr>
          <w:rFonts w:ascii="仿宋" w:eastAsia="仿宋" w:hAnsi="仿宋" w:cs="Times New Roman" w:hint="eastAsia"/>
          <w:sz w:val="28"/>
          <w:szCs w:val="28"/>
        </w:rPr>
        <w:t>国内生产总值</w:t>
      </w:r>
      <w:r w:rsidRPr="005E20C2">
        <w:rPr>
          <w:rFonts w:ascii="仿宋" w:eastAsia="仿宋" w:hAnsi="仿宋" w:cs="Times New Roman" w:hint="eastAsia"/>
          <w:sz w:val="28"/>
          <w:szCs w:val="28"/>
        </w:rPr>
        <w:t>在</w:t>
      </w:r>
      <w:r w:rsidR="0075167D" w:rsidRPr="005E20C2">
        <w:rPr>
          <w:rFonts w:ascii="仿宋" w:eastAsia="仿宋" w:hAnsi="仿宋" w:cs="Times New Roman" w:hint="eastAsia"/>
          <w:sz w:val="28"/>
          <w:szCs w:val="28"/>
        </w:rPr>
        <w:t>低</w:t>
      </w:r>
      <w:r w:rsidRPr="005E20C2">
        <w:rPr>
          <w:rFonts w:ascii="仿宋" w:eastAsia="仿宋" w:hAnsi="仿宋" w:cs="Times New Roman" w:hint="eastAsia"/>
          <w:sz w:val="28"/>
          <w:szCs w:val="28"/>
        </w:rPr>
        <w:t>增长</w:t>
      </w:r>
      <w:r w:rsidR="0075167D" w:rsidRPr="005E20C2">
        <w:rPr>
          <w:rFonts w:ascii="仿宋" w:eastAsia="仿宋" w:hAnsi="仿宋" w:cs="Times New Roman" w:hint="eastAsia"/>
          <w:sz w:val="28"/>
          <w:szCs w:val="28"/>
        </w:rPr>
        <w:t>甚至负增长的时期</w:t>
      </w:r>
      <w:r w:rsidRPr="005E20C2">
        <w:rPr>
          <w:rFonts w:ascii="仿宋" w:eastAsia="仿宋" w:hAnsi="仿宋" w:cs="Times New Roman" w:hint="eastAsia"/>
          <w:sz w:val="28"/>
          <w:szCs w:val="28"/>
        </w:rPr>
        <w:t>，会影响对未来公共养老金供应的信心。人们对个人养老金</w:t>
      </w:r>
      <w:r w:rsidR="0075167D" w:rsidRPr="005E20C2">
        <w:rPr>
          <w:rFonts w:ascii="仿宋" w:eastAsia="仿宋" w:hAnsi="仿宋" w:cs="Times New Roman" w:hint="eastAsia"/>
          <w:sz w:val="28"/>
          <w:szCs w:val="28"/>
        </w:rPr>
        <w:t>权利和政府履行其承诺的能力可能变得更加悲观。2008年开始的经济和金融危机对意大利来说是过去70年来最糟糕的一次</w:t>
      </w:r>
      <w:r w:rsidRPr="005E20C2">
        <w:rPr>
          <w:rFonts w:ascii="仿宋" w:eastAsia="仿宋" w:hAnsi="仿宋" w:cs="Times New Roman" w:hint="eastAsia"/>
          <w:sz w:val="28"/>
          <w:szCs w:val="28"/>
        </w:rPr>
        <w:t>，所有人口都都不同程度地受到影响。</w:t>
      </w:r>
      <w:r w:rsidR="0075167D" w:rsidRPr="005E20C2">
        <w:rPr>
          <w:rFonts w:ascii="仿宋" w:eastAsia="仿宋" w:hAnsi="仿宋" w:cs="Times New Roman" w:hint="eastAsia"/>
          <w:sz w:val="28"/>
          <w:szCs w:val="28"/>
        </w:rPr>
        <w:t>受影响更</w:t>
      </w:r>
      <w:r w:rsidRPr="005E20C2">
        <w:rPr>
          <w:rFonts w:ascii="仿宋" w:eastAsia="仿宋" w:hAnsi="仿宋" w:cs="Times New Roman" w:hint="eastAsia"/>
          <w:sz w:val="28"/>
          <w:szCs w:val="28"/>
        </w:rPr>
        <w:t>为</w:t>
      </w:r>
      <w:r w:rsidR="0075167D" w:rsidRPr="005E20C2">
        <w:rPr>
          <w:rFonts w:ascii="仿宋" w:eastAsia="仿宋" w:hAnsi="仿宋" w:cs="Times New Roman" w:hint="eastAsia"/>
          <w:sz w:val="28"/>
          <w:szCs w:val="28"/>
        </w:rPr>
        <w:t>严重的群体可能</w:t>
      </w:r>
      <w:r w:rsidRPr="005E20C2">
        <w:rPr>
          <w:rFonts w:ascii="仿宋" w:eastAsia="仿宋" w:hAnsi="仿宋" w:cs="Times New Roman" w:hint="eastAsia"/>
          <w:sz w:val="28"/>
          <w:szCs w:val="28"/>
        </w:rPr>
        <w:t>会改变</w:t>
      </w:r>
      <w:r w:rsidR="0075167D" w:rsidRPr="005E20C2">
        <w:rPr>
          <w:rFonts w:ascii="仿宋" w:eastAsia="仿宋" w:hAnsi="仿宋" w:cs="Times New Roman" w:hint="eastAsia"/>
          <w:sz w:val="28"/>
          <w:szCs w:val="28"/>
        </w:rPr>
        <w:t>他们对未来所有收入来源的预期</w:t>
      </w:r>
      <w:r w:rsidRPr="005E20C2">
        <w:rPr>
          <w:rFonts w:ascii="仿宋" w:eastAsia="仿宋" w:hAnsi="仿宋" w:cs="Times New Roman" w:hint="eastAsia"/>
          <w:sz w:val="28"/>
          <w:szCs w:val="28"/>
        </w:rPr>
        <w:t>，</w:t>
      </w:r>
      <w:r w:rsidR="0075167D" w:rsidRPr="005E20C2">
        <w:rPr>
          <w:rFonts w:ascii="仿宋" w:eastAsia="仿宋" w:hAnsi="仿宋" w:cs="Times New Roman" w:hint="eastAsia"/>
          <w:sz w:val="28"/>
          <w:szCs w:val="28"/>
        </w:rPr>
        <w:t>包括养老金。</w:t>
      </w:r>
    </w:p>
    <w:p w:rsidR="001D21BF" w:rsidRPr="005E20C2" w:rsidRDefault="0075167D" w:rsidP="00C00AF3">
      <w:pPr>
        <w:spacing w:line="400" w:lineRule="exact"/>
        <w:ind w:firstLineChars="200" w:firstLine="560"/>
        <w:rPr>
          <w:rFonts w:ascii="仿宋" w:eastAsia="仿宋" w:hAnsi="仿宋" w:cs="Times New Roman"/>
          <w:sz w:val="28"/>
          <w:szCs w:val="28"/>
        </w:rPr>
      </w:pPr>
      <w:r w:rsidRPr="005E20C2">
        <w:rPr>
          <w:rFonts w:ascii="仿宋" w:eastAsia="仿宋" w:hAnsi="仿宋" w:cs="Times New Roman" w:hint="eastAsia"/>
          <w:sz w:val="28"/>
          <w:szCs w:val="28"/>
        </w:rPr>
        <w:t>利用意大利银行家庭收入和财富调查</w:t>
      </w:r>
      <w:r w:rsidR="001D21BF" w:rsidRPr="005E20C2">
        <w:rPr>
          <w:rFonts w:ascii="仿宋" w:eastAsia="仿宋" w:hAnsi="仿宋" w:cs="Times New Roman" w:hint="eastAsia"/>
          <w:sz w:val="28"/>
          <w:szCs w:val="28"/>
        </w:rPr>
        <w:t>（SHIW）</w:t>
      </w:r>
      <w:r w:rsidRPr="005E20C2">
        <w:rPr>
          <w:rFonts w:ascii="仿宋" w:eastAsia="仿宋" w:hAnsi="仿宋" w:cs="Times New Roman" w:hint="eastAsia"/>
          <w:sz w:val="28"/>
          <w:szCs w:val="28"/>
        </w:rPr>
        <w:t>的各种</w:t>
      </w:r>
      <w:r w:rsidR="001D21BF" w:rsidRPr="005E20C2">
        <w:rPr>
          <w:rFonts w:ascii="仿宋" w:eastAsia="仿宋" w:hAnsi="仿宋" w:cs="Times New Roman" w:hint="eastAsia"/>
          <w:sz w:val="28"/>
          <w:szCs w:val="28"/>
        </w:rPr>
        <w:t>手段，我们研究了2000年至2014年间，意大利人口对未来养老金福利和退休年龄的预期的变化。</w:t>
      </w:r>
    </w:p>
    <w:p w:rsidR="001D21BF" w:rsidRPr="005E20C2" w:rsidRDefault="00BE14B0" w:rsidP="00C00AF3">
      <w:pPr>
        <w:spacing w:line="400" w:lineRule="exact"/>
        <w:jc w:val="center"/>
        <w:rPr>
          <w:rFonts w:ascii="仿宋" w:eastAsia="仿宋" w:hAnsi="仿宋" w:cs="Times New Roman"/>
          <w:sz w:val="28"/>
          <w:szCs w:val="28"/>
        </w:rPr>
      </w:pPr>
      <w:r>
        <w:rPr>
          <w:rFonts w:ascii="仿宋" w:eastAsia="仿宋" w:hAnsi="仿宋" w:cs="Times New Roman" w:hint="eastAsia"/>
          <w:sz w:val="28"/>
          <w:szCs w:val="28"/>
        </w:rPr>
        <w:t>图6</w:t>
      </w:r>
    </w:p>
    <w:p w:rsidR="001D21BF" w:rsidRDefault="001D21BF" w:rsidP="00C00AF3">
      <w:pPr>
        <w:spacing w:line="400" w:lineRule="exact"/>
        <w:ind w:firstLineChars="200" w:firstLine="560"/>
        <w:jc w:val="center"/>
        <w:rPr>
          <w:rFonts w:ascii="仿宋" w:eastAsia="仿宋" w:hAnsi="仿宋" w:cs="Times New Roman"/>
          <w:sz w:val="28"/>
          <w:szCs w:val="28"/>
        </w:rPr>
      </w:pPr>
      <w:r w:rsidRPr="005E20C2">
        <w:rPr>
          <w:rFonts w:ascii="仿宋" w:eastAsia="仿宋" w:hAnsi="仿宋" w:cs="Times New Roman" w:hint="eastAsia"/>
          <w:sz w:val="28"/>
          <w:szCs w:val="28"/>
        </w:rPr>
        <w:t>法定替代率</w:t>
      </w:r>
      <w:r w:rsidR="00932040">
        <w:rPr>
          <w:rFonts w:ascii="仿宋" w:eastAsia="仿宋" w:hAnsi="仿宋" w:cs="Times New Roman" w:hint="eastAsia"/>
          <w:sz w:val="28"/>
          <w:szCs w:val="28"/>
        </w:rPr>
        <w:t>、</w:t>
      </w:r>
      <w:r w:rsidRPr="005E20C2">
        <w:rPr>
          <w:rFonts w:ascii="仿宋" w:eastAsia="仿宋" w:hAnsi="仿宋" w:cs="Times New Roman" w:hint="eastAsia"/>
          <w:sz w:val="28"/>
          <w:szCs w:val="28"/>
        </w:rPr>
        <w:t>预期替代率</w:t>
      </w:r>
      <w:r w:rsidR="00932040">
        <w:rPr>
          <w:rFonts w:ascii="仿宋" w:eastAsia="仿宋" w:hAnsi="仿宋" w:cs="Times New Roman" w:hint="eastAsia"/>
          <w:sz w:val="28"/>
          <w:szCs w:val="28"/>
        </w:rPr>
        <w:t>、</w:t>
      </w:r>
      <w:r w:rsidRPr="005E20C2">
        <w:rPr>
          <w:rFonts w:ascii="仿宋" w:eastAsia="仿宋" w:hAnsi="仿宋" w:cs="Times New Roman" w:hint="eastAsia"/>
          <w:sz w:val="28"/>
          <w:szCs w:val="28"/>
        </w:rPr>
        <w:t>计划退休年龄（1989-2012）</w:t>
      </w:r>
      <w:r w:rsidR="00932040">
        <w:rPr>
          <w:rFonts w:ascii="仿宋" w:eastAsia="仿宋" w:hAnsi="仿宋" w:cs="Times New Roman" w:hint="eastAsia"/>
          <w:sz w:val="28"/>
          <w:szCs w:val="28"/>
        </w:rPr>
        <w:t>，</w:t>
      </w:r>
      <w:r w:rsidRPr="005E20C2">
        <w:rPr>
          <w:rFonts w:ascii="仿宋" w:eastAsia="仿宋" w:hAnsi="仿宋" w:cs="Times New Roman" w:hint="eastAsia"/>
          <w:sz w:val="28"/>
          <w:szCs w:val="28"/>
        </w:rPr>
        <w:t>参与调查人口</w:t>
      </w:r>
      <w:r w:rsidR="00932040" w:rsidRPr="005E20C2">
        <w:rPr>
          <w:rFonts w:ascii="仿宋" w:eastAsia="仿宋" w:hAnsi="仿宋" w:cs="Times New Roman" w:hint="eastAsia"/>
          <w:sz w:val="28"/>
          <w:szCs w:val="28"/>
        </w:rPr>
        <w:t>的</w:t>
      </w:r>
      <w:r w:rsidRPr="005E20C2">
        <w:rPr>
          <w:rFonts w:ascii="仿宋" w:eastAsia="仿宋" w:hAnsi="仿宋" w:cs="Times New Roman" w:hint="eastAsia"/>
          <w:sz w:val="28"/>
          <w:szCs w:val="28"/>
        </w:rPr>
        <w:t>平均值</w:t>
      </w: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ind w:firstLineChars="200" w:firstLine="560"/>
        <w:jc w:val="center"/>
        <w:rPr>
          <w:rFonts w:ascii="仿宋" w:eastAsia="仿宋" w:hAnsi="仿宋" w:cs="Times New Roman"/>
          <w:sz w:val="28"/>
          <w:szCs w:val="28"/>
        </w:rPr>
      </w:pPr>
    </w:p>
    <w:p w:rsidR="00D2585A" w:rsidRDefault="00D2585A" w:rsidP="00C00AF3">
      <w:pPr>
        <w:spacing w:line="400" w:lineRule="exact"/>
        <w:rPr>
          <w:rFonts w:ascii="仿宋" w:eastAsia="仿宋" w:hAnsi="仿宋" w:cs="Times New Roman"/>
          <w:sz w:val="28"/>
          <w:szCs w:val="28"/>
        </w:rPr>
      </w:pPr>
      <w:r w:rsidRPr="00932040">
        <w:rPr>
          <w:rFonts w:ascii="仿宋" w:eastAsia="仿宋" w:hAnsi="仿宋" w:cs="Times New Roman"/>
          <w:sz w:val="21"/>
          <w:szCs w:val="21"/>
        </w:rPr>
        <w:t>Exp RR</w:t>
      </w:r>
      <w:r>
        <w:rPr>
          <w:rFonts w:ascii="仿宋" w:eastAsia="仿宋" w:hAnsi="仿宋" w:cs="Times New Roman" w:hint="eastAsia"/>
          <w:sz w:val="21"/>
          <w:szCs w:val="21"/>
        </w:rPr>
        <w:t xml:space="preserve"> - </w:t>
      </w:r>
      <w:r w:rsidRPr="00932040">
        <w:rPr>
          <w:rFonts w:ascii="仿宋" w:eastAsia="仿宋" w:hAnsi="仿宋" w:cs="Times New Roman" w:hint="eastAsia"/>
          <w:sz w:val="21"/>
          <w:szCs w:val="21"/>
        </w:rPr>
        <w:t>预期替代率</w:t>
      </w:r>
    </w:p>
    <w:p w:rsidR="00932040" w:rsidRPr="005E20C2" w:rsidRDefault="00D2585A" w:rsidP="00C00AF3">
      <w:pPr>
        <w:spacing w:line="400" w:lineRule="exact"/>
        <w:jc w:val="both"/>
        <w:rPr>
          <w:rFonts w:ascii="仿宋" w:eastAsia="仿宋" w:hAnsi="仿宋" w:cs="Times New Roman"/>
          <w:sz w:val="28"/>
          <w:szCs w:val="28"/>
        </w:rPr>
      </w:pPr>
      <w:r w:rsidRPr="00932040">
        <w:rPr>
          <w:rFonts w:ascii="仿宋" w:eastAsia="仿宋" w:hAnsi="仿宋" w:cs="Times New Roman"/>
          <w:sz w:val="21"/>
          <w:szCs w:val="21"/>
        </w:rPr>
        <w:lastRenderedPageBreak/>
        <w:t>Stat RR</w:t>
      </w:r>
      <w:r>
        <w:rPr>
          <w:rFonts w:ascii="仿宋" w:eastAsia="仿宋" w:hAnsi="仿宋" w:cs="Times New Roman" w:hint="eastAsia"/>
          <w:sz w:val="21"/>
          <w:szCs w:val="21"/>
        </w:rPr>
        <w:t xml:space="preserve"> - </w:t>
      </w:r>
      <w:r w:rsidRPr="00932040">
        <w:rPr>
          <w:rFonts w:ascii="仿宋" w:eastAsia="仿宋" w:hAnsi="仿宋" w:cs="Times New Roman" w:hint="eastAsia"/>
          <w:sz w:val="21"/>
          <w:szCs w:val="21"/>
        </w:rPr>
        <w:t>法定替代率</w:t>
      </w:r>
      <w:r w:rsidR="00932040">
        <w:rPr>
          <w:rFonts w:ascii="仿宋" w:eastAsia="仿宋" w:hAnsi="仿宋" w:cs="Times New Roman"/>
          <w:noProof/>
          <w:sz w:val="28"/>
          <w:szCs w:val="28"/>
          <w:lang w:val="fr-FR"/>
        </w:rPr>
        <w:drawing>
          <wp:anchor distT="0" distB="0" distL="114300" distR="114300" simplePos="0" relativeHeight="251664384" behindDoc="0" locked="0" layoutInCell="1" allowOverlap="1">
            <wp:simplePos x="0" y="0"/>
            <wp:positionH relativeFrom="column">
              <wp:posOffset>376604</wp:posOffset>
            </wp:positionH>
            <wp:positionV relativeFrom="paragraph">
              <wp:posOffset>-2761762</wp:posOffset>
            </wp:positionV>
            <wp:extent cx="5277241" cy="2151185"/>
            <wp:effectExtent l="1905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277241" cy="2151185"/>
                    </a:xfrm>
                    <a:prstGeom prst="rect">
                      <a:avLst/>
                    </a:prstGeom>
                    <a:noFill/>
                    <a:ln w="9525">
                      <a:noFill/>
                      <a:miter lim="800000"/>
                      <a:headEnd/>
                      <a:tailEnd/>
                    </a:ln>
                  </pic:spPr>
                </pic:pic>
              </a:graphicData>
            </a:graphic>
          </wp:anchor>
        </w:drawing>
      </w:r>
    </w:p>
    <w:p w:rsidR="001D21BF" w:rsidRPr="00932040" w:rsidRDefault="00D2585A" w:rsidP="00C00AF3">
      <w:pPr>
        <w:spacing w:line="400" w:lineRule="exact"/>
        <w:rPr>
          <w:rFonts w:ascii="仿宋" w:eastAsia="仿宋" w:hAnsi="仿宋" w:cs="Times New Roman"/>
          <w:sz w:val="21"/>
          <w:szCs w:val="21"/>
        </w:rPr>
      </w:pPr>
      <w:r w:rsidRPr="00932040">
        <w:rPr>
          <w:rFonts w:ascii="仿宋" w:eastAsia="仿宋" w:hAnsi="仿宋" w:cs="Times New Roman"/>
          <w:sz w:val="21"/>
          <w:szCs w:val="21"/>
        </w:rPr>
        <w:t>Expected retirement age</w:t>
      </w:r>
      <w:r>
        <w:rPr>
          <w:rFonts w:ascii="仿宋" w:eastAsia="仿宋" w:hAnsi="仿宋" w:cs="Times New Roman" w:hint="eastAsia"/>
          <w:sz w:val="21"/>
          <w:szCs w:val="21"/>
        </w:rPr>
        <w:t xml:space="preserve"> - </w:t>
      </w:r>
      <w:r w:rsidRPr="00932040">
        <w:rPr>
          <w:rFonts w:ascii="仿宋" w:eastAsia="仿宋" w:hAnsi="仿宋" w:cs="Times New Roman" w:hint="eastAsia"/>
          <w:sz w:val="21"/>
          <w:szCs w:val="21"/>
        </w:rPr>
        <w:t>预期退休年龄</w:t>
      </w:r>
    </w:p>
    <w:p w:rsidR="00BF247A" w:rsidRPr="005E20C2" w:rsidRDefault="00BE14B0" w:rsidP="00C00AF3">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图6</w:t>
      </w:r>
      <w:r w:rsidR="00BF247A" w:rsidRPr="005E20C2">
        <w:rPr>
          <w:rFonts w:ascii="仿宋" w:eastAsia="仿宋" w:hAnsi="仿宋" w:cs="Times New Roman" w:hint="eastAsia"/>
          <w:sz w:val="28"/>
          <w:szCs w:val="28"/>
        </w:rPr>
        <w:t>中反映的平均值传达的信息是，意大利劳动力下调了他们的预期替代率，并上调了他们的预期退休年龄，以符合养老金改革进程中的实际变化。然而，实际情况比数据显示的更为复杂。</w:t>
      </w:r>
    </w:p>
    <w:p w:rsidR="001D21BF" w:rsidRPr="005E20C2" w:rsidRDefault="00BE14B0" w:rsidP="00C00AF3">
      <w:pPr>
        <w:spacing w:line="400" w:lineRule="exact"/>
        <w:jc w:val="center"/>
        <w:rPr>
          <w:rFonts w:ascii="仿宋" w:eastAsia="仿宋" w:hAnsi="仿宋" w:cs="Times New Roman"/>
          <w:sz w:val="28"/>
          <w:szCs w:val="28"/>
        </w:rPr>
      </w:pPr>
      <w:r>
        <w:rPr>
          <w:rFonts w:ascii="仿宋" w:eastAsia="仿宋" w:hAnsi="仿宋" w:cs="Times New Roman" w:hint="eastAsia"/>
          <w:sz w:val="28"/>
          <w:szCs w:val="28"/>
        </w:rPr>
        <w:t>表格</w:t>
      </w:r>
      <w:r w:rsidR="001D21BF" w:rsidRPr="005E20C2">
        <w:rPr>
          <w:rFonts w:ascii="仿宋" w:eastAsia="仿宋" w:hAnsi="仿宋" w:cs="Times New Roman" w:hint="eastAsia"/>
          <w:sz w:val="28"/>
          <w:szCs w:val="28"/>
        </w:rPr>
        <w:t>2</w:t>
      </w:r>
    </w:p>
    <w:p w:rsidR="000D1002" w:rsidRPr="005E20C2" w:rsidRDefault="001D21BF" w:rsidP="00C00AF3">
      <w:pPr>
        <w:spacing w:line="400" w:lineRule="exact"/>
        <w:jc w:val="center"/>
        <w:rPr>
          <w:rFonts w:ascii="仿宋" w:eastAsia="仿宋" w:hAnsi="仿宋" w:cs="Times New Roman"/>
          <w:sz w:val="28"/>
          <w:szCs w:val="28"/>
        </w:rPr>
      </w:pPr>
      <w:r w:rsidRPr="005E20C2">
        <w:rPr>
          <w:rFonts w:ascii="仿宋" w:eastAsia="仿宋" w:hAnsi="仿宋" w:cs="Times New Roman" w:hint="eastAsia"/>
          <w:sz w:val="28"/>
          <w:szCs w:val="28"/>
        </w:rPr>
        <w:t>预期养老金福利及退休年龄</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23"/>
        <w:gridCol w:w="32"/>
        <w:gridCol w:w="539"/>
        <w:gridCol w:w="905"/>
        <w:gridCol w:w="10"/>
        <w:gridCol w:w="73"/>
        <w:gridCol w:w="33"/>
        <w:gridCol w:w="1385"/>
        <w:gridCol w:w="18"/>
        <w:gridCol w:w="123"/>
        <w:gridCol w:w="34"/>
        <w:gridCol w:w="1306"/>
        <w:gridCol w:w="20"/>
        <w:gridCol w:w="202"/>
        <w:gridCol w:w="32"/>
        <w:gridCol w:w="1267"/>
        <w:gridCol w:w="260"/>
        <w:gridCol w:w="33"/>
        <w:gridCol w:w="1212"/>
        <w:gridCol w:w="33"/>
      </w:tblGrid>
      <w:tr w:rsidR="000D1002" w:rsidRPr="005E20C2" w:rsidTr="004442D2">
        <w:trPr>
          <w:trHeight w:val="1184"/>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b/>
                <w:bCs/>
                <w:sz w:val="21"/>
                <w:szCs w:val="21"/>
              </w:rPr>
              <w:t>年份</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正确预测退休年龄的比例</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预测的养老金</w:t>
            </w:r>
            <w:r w:rsidRPr="00932040">
              <w:rPr>
                <w:rFonts w:ascii="仿宋" w:eastAsia="仿宋" w:hAnsi="仿宋"/>
                <w:sz w:val="21"/>
                <w:szCs w:val="21"/>
              </w:rPr>
              <w:t>&lt;</w:t>
            </w:r>
            <w:r w:rsidRPr="00932040">
              <w:rPr>
                <w:rFonts w:ascii="仿宋" w:eastAsia="仿宋" w:hAnsi="仿宋" w:hint="eastAsia"/>
                <w:sz w:val="21"/>
                <w:szCs w:val="21"/>
              </w:rPr>
              <w:t>正确数额的</w:t>
            </w:r>
            <w:r w:rsidRPr="00932040">
              <w:rPr>
                <w:rFonts w:ascii="仿宋" w:eastAsia="仿宋" w:hAnsi="仿宋"/>
                <w:sz w:val="21"/>
                <w:szCs w:val="21"/>
              </w:rPr>
              <w:t>75%</w:t>
            </w:r>
            <w:r w:rsidRPr="00932040">
              <w:rPr>
                <w:rFonts w:ascii="仿宋" w:eastAsia="仿宋" w:hAnsi="仿宋" w:hint="eastAsia"/>
                <w:sz w:val="21"/>
                <w:szCs w:val="21"/>
              </w:rPr>
              <w:t>的比例</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预测的养老金与正确数额相差25%的比例</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预测的养老金</w:t>
            </w:r>
            <w:r w:rsidRPr="00932040">
              <w:rPr>
                <w:rFonts w:ascii="仿宋" w:eastAsia="仿宋" w:hAnsi="仿宋"/>
                <w:sz w:val="21"/>
                <w:szCs w:val="21"/>
              </w:rPr>
              <w:t>&gt;</w:t>
            </w:r>
            <w:r w:rsidRPr="00932040">
              <w:rPr>
                <w:rFonts w:ascii="仿宋" w:eastAsia="仿宋" w:hAnsi="仿宋" w:hint="eastAsia"/>
                <w:sz w:val="21"/>
                <w:szCs w:val="21"/>
              </w:rPr>
              <w:t>正确数额的125%的比例</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正确预测退休年龄及替代率的比例</w:t>
            </w:r>
            <w:r w:rsidRPr="00932040">
              <w:rPr>
                <w:rFonts w:ascii="仿宋" w:eastAsia="仿宋" w:hAnsi="仿宋"/>
                <w:sz w:val="21"/>
                <w:szCs w:val="21"/>
              </w:rPr>
              <w:t xml:space="preserve">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1989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88.6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4.0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71.6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24.4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63.4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1991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88.4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9.0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73.5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17.5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65.0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2000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77.7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9.0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52.1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38.9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41.9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2002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82.5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7.9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58.5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33.6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49.9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2004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84.8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8.7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56.7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34.5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49.8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2006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81.5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10.4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54.3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35.3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46.6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2008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87.5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8.8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58.4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32.9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52.9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2010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59.8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8.4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57.7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33.9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40.7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2012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60.6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14.3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61.6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24.1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37.7 </w:t>
            </w:r>
          </w:p>
        </w:tc>
      </w:tr>
      <w:tr w:rsidR="000D1002" w:rsidRPr="005E20C2" w:rsidTr="004442D2">
        <w:trPr>
          <w:trHeight w:val="120"/>
        </w:trPr>
        <w:tc>
          <w:tcPr>
            <w:tcW w:w="1554"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2014 </w:t>
            </w:r>
          </w:p>
        </w:tc>
        <w:tc>
          <w:tcPr>
            <w:tcW w:w="1560"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63.0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11.5 </w:t>
            </w:r>
          </w:p>
        </w:tc>
        <w:tc>
          <w:tcPr>
            <w:tcW w:w="1560"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62.1 </w:t>
            </w:r>
          </w:p>
        </w:tc>
        <w:tc>
          <w:tcPr>
            <w:tcW w:w="1560"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26.4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40.0 </w:t>
            </w:r>
          </w:p>
        </w:tc>
      </w:tr>
      <w:tr w:rsidR="000D1002" w:rsidRPr="005E20C2" w:rsidTr="004442D2">
        <w:trPr>
          <w:gridAfter w:val="1"/>
          <w:wAfter w:w="33" w:type="dxa"/>
          <w:trHeight w:val="120"/>
        </w:trPr>
        <w:tc>
          <w:tcPr>
            <w:tcW w:w="9006" w:type="dxa"/>
            <w:gridSpan w:val="20"/>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b/>
                <w:bCs/>
                <w:sz w:val="21"/>
                <w:szCs w:val="21"/>
              </w:rPr>
              <w:t>性别</w:t>
            </w:r>
          </w:p>
        </w:tc>
      </w:tr>
      <w:tr w:rsidR="000D1002" w:rsidRPr="005E20C2" w:rsidTr="004442D2">
        <w:trPr>
          <w:gridAfter w:val="1"/>
          <w:wAfter w:w="33" w:type="dxa"/>
          <w:trHeight w:val="120"/>
        </w:trPr>
        <w:tc>
          <w:tcPr>
            <w:tcW w:w="1522"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男性</w:t>
            </w:r>
          </w:p>
        </w:tc>
        <w:tc>
          <w:tcPr>
            <w:tcW w:w="1559"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75.4 </w:t>
            </w:r>
          </w:p>
        </w:tc>
        <w:tc>
          <w:tcPr>
            <w:tcW w:w="155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11.0 </w:t>
            </w:r>
          </w:p>
        </w:tc>
        <w:tc>
          <w:tcPr>
            <w:tcW w:w="1562"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60.4 </w:t>
            </w:r>
          </w:p>
        </w:tc>
        <w:tc>
          <w:tcPr>
            <w:tcW w:w="1559"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28.8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47.7 </w:t>
            </w:r>
          </w:p>
        </w:tc>
      </w:tr>
      <w:tr w:rsidR="000D1002" w:rsidRPr="005E20C2" w:rsidTr="004442D2">
        <w:trPr>
          <w:gridAfter w:val="1"/>
          <w:wAfter w:w="33" w:type="dxa"/>
          <w:trHeight w:val="120"/>
        </w:trPr>
        <w:tc>
          <w:tcPr>
            <w:tcW w:w="1522"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女性</w:t>
            </w:r>
          </w:p>
        </w:tc>
        <w:tc>
          <w:tcPr>
            <w:tcW w:w="1559"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76.8 </w:t>
            </w:r>
          </w:p>
        </w:tc>
        <w:tc>
          <w:tcPr>
            <w:tcW w:w="155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7.8 </w:t>
            </w:r>
          </w:p>
        </w:tc>
        <w:tc>
          <w:tcPr>
            <w:tcW w:w="1562"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52.2 </w:t>
            </w:r>
          </w:p>
        </w:tc>
        <w:tc>
          <w:tcPr>
            <w:tcW w:w="1559"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40.0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41.6 </w:t>
            </w:r>
          </w:p>
        </w:tc>
      </w:tr>
      <w:tr w:rsidR="000D1002" w:rsidRPr="005E20C2" w:rsidTr="004442D2">
        <w:trPr>
          <w:gridAfter w:val="1"/>
          <w:wAfter w:w="33" w:type="dxa"/>
          <w:trHeight w:val="120"/>
        </w:trPr>
        <w:tc>
          <w:tcPr>
            <w:tcW w:w="9006" w:type="dxa"/>
            <w:gridSpan w:val="20"/>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b/>
                <w:bCs/>
                <w:sz w:val="21"/>
                <w:szCs w:val="21"/>
              </w:rPr>
              <w:t>群体</w:t>
            </w:r>
          </w:p>
        </w:tc>
      </w:tr>
      <w:tr w:rsidR="000D1002" w:rsidRPr="005E20C2" w:rsidTr="004442D2">
        <w:trPr>
          <w:gridAfter w:val="1"/>
          <w:wAfter w:w="33" w:type="dxa"/>
          <w:trHeight w:val="120"/>
        </w:trPr>
        <w:tc>
          <w:tcPr>
            <w:tcW w:w="1499" w:type="dxa"/>
          </w:tcPr>
          <w:p w:rsidR="000D1002" w:rsidRPr="00932040" w:rsidRDefault="00932040" w:rsidP="00C00AF3">
            <w:pPr>
              <w:pStyle w:val="Default"/>
              <w:spacing w:line="400" w:lineRule="exact"/>
              <w:rPr>
                <w:rFonts w:ascii="仿宋" w:eastAsia="仿宋" w:hAnsi="仿宋"/>
                <w:sz w:val="21"/>
                <w:szCs w:val="21"/>
              </w:rPr>
            </w:pPr>
            <w:r>
              <w:rPr>
                <w:rFonts w:ascii="仿宋" w:eastAsia="仿宋" w:hAnsi="仿宋" w:hint="eastAsia"/>
                <w:sz w:val="21"/>
                <w:szCs w:val="21"/>
              </w:rPr>
              <w:t>最低</w:t>
            </w:r>
            <w:r w:rsidR="000D1002" w:rsidRPr="00932040">
              <w:rPr>
                <w:rFonts w:ascii="仿宋" w:eastAsia="仿宋" w:hAnsi="仿宋"/>
                <w:sz w:val="21"/>
                <w:szCs w:val="21"/>
              </w:rPr>
              <w:t xml:space="preserve">/1950 </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71.9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10.5 </w:t>
            </w:r>
          </w:p>
        </w:tc>
        <w:tc>
          <w:tcPr>
            <w:tcW w:w="1703" w:type="dxa"/>
            <w:gridSpan w:val="6"/>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61.9 </w:t>
            </w:r>
          </w:p>
        </w:tc>
        <w:tc>
          <w:tcPr>
            <w:tcW w:w="1559"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27.6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45.1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1951/1960 </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75.3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7.5 </w:t>
            </w:r>
          </w:p>
        </w:tc>
        <w:tc>
          <w:tcPr>
            <w:tcW w:w="1703" w:type="dxa"/>
            <w:gridSpan w:val="6"/>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62.9 </w:t>
            </w:r>
          </w:p>
        </w:tc>
        <w:tc>
          <w:tcPr>
            <w:tcW w:w="1559"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29.6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49.4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1961/1970 </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78.7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9.5 </w:t>
            </w:r>
          </w:p>
        </w:tc>
        <w:tc>
          <w:tcPr>
            <w:tcW w:w="1703" w:type="dxa"/>
            <w:gridSpan w:val="6"/>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52.6 </w:t>
            </w:r>
          </w:p>
        </w:tc>
        <w:tc>
          <w:tcPr>
            <w:tcW w:w="1559"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37.9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44.0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1971/</w:t>
            </w:r>
            <w:r w:rsidR="00932040">
              <w:rPr>
                <w:rFonts w:ascii="仿宋" w:eastAsia="仿宋" w:hAnsi="仿宋" w:hint="eastAsia"/>
                <w:sz w:val="21"/>
                <w:szCs w:val="21"/>
              </w:rPr>
              <w:t>最高</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75.1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13.8 </w:t>
            </w:r>
          </w:p>
        </w:tc>
        <w:tc>
          <w:tcPr>
            <w:tcW w:w="1703" w:type="dxa"/>
            <w:gridSpan w:val="6"/>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52.5 </w:t>
            </w:r>
          </w:p>
        </w:tc>
        <w:tc>
          <w:tcPr>
            <w:tcW w:w="1559"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33.7 </w:t>
            </w:r>
          </w:p>
        </w:tc>
        <w:tc>
          <w:tcPr>
            <w:tcW w:w="1245" w:type="dxa"/>
            <w:gridSpan w:val="2"/>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41.3 </w:t>
            </w:r>
          </w:p>
        </w:tc>
      </w:tr>
      <w:tr w:rsidR="000D1002" w:rsidRPr="005E20C2" w:rsidTr="004442D2">
        <w:trPr>
          <w:gridAfter w:val="1"/>
          <w:wAfter w:w="33" w:type="dxa"/>
          <w:trHeight w:val="120"/>
        </w:trPr>
        <w:tc>
          <w:tcPr>
            <w:tcW w:w="9006" w:type="dxa"/>
            <w:gridSpan w:val="20"/>
          </w:tcPr>
          <w:p w:rsidR="000D1002" w:rsidRPr="00932040" w:rsidRDefault="000D1002" w:rsidP="00C00AF3">
            <w:pPr>
              <w:pStyle w:val="Default"/>
              <w:spacing w:line="400" w:lineRule="exact"/>
              <w:rPr>
                <w:rFonts w:ascii="仿宋" w:eastAsia="仿宋" w:hAnsi="仿宋"/>
                <w:b/>
                <w:bCs/>
                <w:sz w:val="21"/>
                <w:szCs w:val="21"/>
              </w:rPr>
            </w:pPr>
            <w:r w:rsidRPr="00932040">
              <w:rPr>
                <w:rFonts w:ascii="仿宋" w:eastAsia="仿宋" w:hAnsi="仿宋" w:hint="eastAsia"/>
                <w:b/>
                <w:bCs/>
                <w:sz w:val="21"/>
                <w:szCs w:val="21"/>
              </w:rPr>
              <w:t>地理区域</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北方</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76.4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11.0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61.9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27.0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49.2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lastRenderedPageBreak/>
              <w:t>中部</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74.8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9.4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54.9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35.7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42.6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南方</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76.0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7.6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50.9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41.5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40.9 </w:t>
            </w:r>
          </w:p>
        </w:tc>
      </w:tr>
      <w:tr w:rsidR="000D1002" w:rsidRPr="005E20C2" w:rsidTr="004442D2">
        <w:trPr>
          <w:gridAfter w:val="1"/>
          <w:wAfter w:w="33" w:type="dxa"/>
          <w:trHeight w:val="120"/>
        </w:trPr>
        <w:tc>
          <w:tcPr>
            <w:tcW w:w="9006" w:type="dxa"/>
            <w:gridSpan w:val="20"/>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b/>
                <w:bCs/>
                <w:sz w:val="21"/>
                <w:szCs w:val="21"/>
              </w:rPr>
              <w:t>教育</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初等</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75.74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10.1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60.1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29.7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47.7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中等</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76.15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9.1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57.1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33.9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45.5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学历</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76.12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10.0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50.4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39.6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39.3 </w:t>
            </w:r>
          </w:p>
        </w:tc>
      </w:tr>
      <w:tr w:rsidR="000D1002" w:rsidRPr="005E20C2" w:rsidTr="004442D2">
        <w:trPr>
          <w:gridAfter w:val="1"/>
          <w:wAfter w:w="33" w:type="dxa"/>
          <w:trHeight w:val="120"/>
        </w:trPr>
        <w:tc>
          <w:tcPr>
            <w:tcW w:w="9006" w:type="dxa"/>
            <w:gridSpan w:val="20"/>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b/>
                <w:bCs/>
                <w:sz w:val="21"/>
                <w:szCs w:val="21"/>
              </w:rPr>
              <w:t>养老</w:t>
            </w:r>
            <w:r w:rsidR="00932040">
              <w:rPr>
                <w:rFonts w:ascii="仿宋" w:eastAsia="仿宋" w:hAnsi="仿宋" w:hint="eastAsia"/>
                <w:b/>
                <w:bCs/>
                <w:sz w:val="21"/>
                <w:szCs w:val="21"/>
              </w:rPr>
              <w:t>保险</w:t>
            </w:r>
            <w:r w:rsidRPr="00932040">
              <w:rPr>
                <w:rFonts w:ascii="仿宋" w:eastAsia="仿宋" w:hAnsi="仿宋" w:hint="eastAsia"/>
                <w:b/>
                <w:bCs/>
                <w:sz w:val="21"/>
                <w:szCs w:val="21"/>
              </w:rPr>
              <w:t>计划</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确定收益</w:t>
            </w:r>
            <w:r w:rsidR="00932040" w:rsidRPr="00932040">
              <w:rPr>
                <w:rFonts w:ascii="仿宋" w:eastAsia="仿宋" w:hAnsi="仿宋" w:hint="eastAsia"/>
                <w:sz w:val="21"/>
                <w:szCs w:val="21"/>
              </w:rPr>
              <w:t>型</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74.0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10.5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78.3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11.2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58.8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按比例型</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77.9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8.6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54.2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37.1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44.8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名义账户缴费型</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73.9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11.2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42.4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46.4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33.2 </w:t>
            </w:r>
          </w:p>
        </w:tc>
      </w:tr>
      <w:tr w:rsidR="000D1002" w:rsidRPr="005E20C2" w:rsidTr="004442D2">
        <w:trPr>
          <w:gridAfter w:val="1"/>
          <w:wAfter w:w="33" w:type="dxa"/>
          <w:trHeight w:val="120"/>
        </w:trPr>
        <w:tc>
          <w:tcPr>
            <w:tcW w:w="9006" w:type="dxa"/>
            <w:gridSpan w:val="20"/>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b/>
                <w:bCs/>
                <w:sz w:val="21"/>
                <w:szCs w:val="21"/>
              </w:rPr>
              <w:t xml:space="preserve">Single </w:t>
            </w:r>
            <w:r w:rsidRPr="00932040">
              <w:rPr>
                <w:rFonts w:ascii="仿宋" w:eastAsia="仿宋" w:hAnsi="仿宋" w:hint="eastAsia"/>
                <w:b/>
                <w:bCs/>
                <w:sz w:val="21"/>
                <w:szCs w:val="21"/>
              </w:rPr>
              <w:t>单身</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否</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76.0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9.6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58.9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31.5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46.3 </w:t>
            </w:r>
          </w:p>
        </w:tc>
      </w:tr>
      <w:tr w:rsidR="000D1002" w:rsidRPr="005E20C2" w:rsidTr="004442D2">
        <w:trPr>
          <w:gridAfter w:val="1"/>
          <w:wAfter w:w="33" w:type="dxa"/>
          <w:trHeight w:val="120"/>
        </w:trPr>
        <w:tc>
          <w:tcPr>
            <w:tcW w:w="1499" w:type="dxa"/>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sz w:val="21"/>
                <w:szCs w:val="21"/>
              </w:rPr>
              <w:t>是</w:t>
            </w:r>
          </w:p>
        </w:tc>
        <w:tc>
          <w:tcPr>
            <w:tcW w:w="1499"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75.8 </w:t>
            </w:r>
          </w:p>
        </w:tc>
        <w:tc>
          <w:tcPr>
            <w:tcW w:w="1501" w:type="dxa"/>
            <w:gridSpan w:val="4"/>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10.0 </w:t>
            </w:r>
          </w:p>
        </w:tc>
        <w:tc>
          <w:tcPr>
            <w:tcW w:w="1501" w:type="dxa"/>
            <w:gridSpan w:val="5"/>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54.3 </w:t>
            </w:r>
          </w:p>
        </w:tc>
        <w:tc>
          <w:tcPr>
            <w:tcW w:w="1501"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35.7 </w:t>
            </w:r>
          </w:p>
        </w:tc>
        <w:tc>
          <w:tcPr>
            <w:tcW w:w="1505" w:type="dxa"/>
            <w:gridSpan w:val="3"/>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sz w:val="21"/>
                <w:szCs w:val="21"/>
              </w:rPr>
              <w:t xml:space="preserve">43.7 </w:t>
            </w:r>
          </w:p>
        </w:tc>
      </w:tr>
      <w:tr w:rsidR="000D1002" w:rsidRPr="005E20C2" w:rsidTr="004442D2">
        <w:trPr>
          <w:gridAfter w:val="1"/>
          <w:wAfter w:w="33" w:type="dxa"/>
          <w:trHeight w:val="120"/>
        </w:trPr>
        <w:tc>
          <w:tcPr>
            <w:tcW w:w="9006" w:type="dxa"/>
            <w:gridSpan w:val="20"/>
          </w:tcPr>
          <w:p w:rsidR="000D1002" w:rsidRPr="00932040" w:rsidRDefault="000D1002" w:rsidP="00C00AF3">
            <w:pPr>
              <w:pStyle w:val="Default"/>
              <w:spacing w:line="400" w:lineRule="exact"/>
              <w:rPr>
                <w:rFonts w:ascii="仿宋" w:eastAsia="仿宋" w:hAnsi="仿宋"/>
                <w:sz w:val="21"/>
                <w:szCs w:val="21"/>
              </w:rPr>
            </w:pPr>
            <w:r w:rsidRPr="00932040">
              <w:rPr>
                <w:rFonts w:ascii="仿宋" w:eastAsia="仿宋" w:hAnsi="仿宋" w:hint="eastAsia"/>
                <w:b/>
                <w:bCs/>
                <w:sz w:val="21"/>
                <w:szCs w:val="21"/>
              </w:rPr>
              <w:t>职业类型</w:t>
            </w:r>
          </w:p>
        </w:tc>
      </w:tr>
      <w:tr w:rsidR="000D1002" w:rsidRPr="005E20C2" w:rsidTr="004442D2">
        <w:trPr>
          <w:gridAfter w:val="1"/>
          <w:wAfter w:w="33" w:type="dxa"/>
          <w:trHeight w:val="120"/>
        </w:trPr>
        <w:tc>
          <w:tcPr>
            <w:tcW w:w="2093" w:type="dxa"/>
            <w:gridSpan w:val="4"/>
          </w:tcPr>
          <w:p w:rsidR="000D1002" w:rsidRPr="00932040" w:rsidRDefault="000D1002" w:rsidP="00C00AF3">
            <w:pPr>
              <w:spacing w:after="0" w:line="400" w:lineRule="exact"/>
              <w:rPr>
                <w:rFonts w:ascii="仿宋" w:eastAsia="仿宋" w:hAnsi="仿宋" w:cs="Times New Roman"/>
                <w:sz w:val="21"/>
                <w:szCs w:val="21"/>
              </w:rPr>
            </w:pPr>
            <w:r w:rsidRPr="00932040">
              <w:rPr>
                <w:rFonts w:ascii="仿宋" w:eastAsia="仿宋" w:hAnsi="仿宋" w:cs="Times New Roman" w:hint="eastAsia"/>
                <w:sz w:val="21"/>
                <w:szCs w:val="21"/>
              </w:rPr>
              <w:t>雇员私营部门</w:t>
            </w:r>
          </w:p>
        </w:tc>
        <w:tc>
          <w:tcPr>
            <w:tcW w:w="915" w:type="dxa"/>
            <w:gridSpan w:val="2"/>
          </w:tcPr>
          <w:p w:rsidR="000D1002" w:rsidRPr="00932040" w:rsidRDefault="00932040" w:rsidP="00C00AF3">
            <w:pPr>
              <w:pStyle w:val="Default"/>
              <w:spacing w:line="400" w:lineRule="exact"/>
              <w:rPr>
                <w:rFonts w:ascii="仿宋" w:eastAsia="仿宋" w:hAnsi="仿宋"/>
                <w:bCs/>
                <w:sz w:val="21"/>
                <w:szCs w:val="21"/>
              </w:rPr>
            </w:pPr>
            <w:r w:rsidRPr="00932040">
              <w:rPr>
                <w:rFonts w:ascii="仿宋" w:eastAsia="仿宋" w:hAnsi="仿宋" w:hint="eastAsia"/>
                <w:bCs/>
                <w:sz w:val="21"/>
                <w:szCs w:val="21"/>
              </w:rPr>
              <w:t>75.6</w:t>
            </w:r>
          </w:p>
        </w:tc>
        <w:tc>
          <w:tcPr>
            <w:tcW w:w="1509" w:type="dxa"/>
            <w:gridSpan w:val="4"/>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10.0</w:t>
            </w:r>
          </w:p>
        </w:tc>
        <w:tc>
          <w:tcPr>
            <w:tcW w:w="1463" w:type="dxa"/>
            <w:gridSpan w:val="3"/>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63.1</w:t>
            </w:r>
          </w:p>
        </w:tc>
        <w:tc>
          <w:tcPr>
            <w:tcW w:w="1521" w:type="dxa"/>
            <w:gridSpan w:val="4"/>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26.9</w:t>
            </w:r>
          </w:p>
        </w:tc>
        <w:tc>
          <w:tcPr>
            <w:tcW w:w="1505" w:type="dxa"/>
            <w:gridSpan w:val="3"/>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49.7</w:t>
            </w:r>
          </w:p>
        </w:tc>
      </w:tr>
      <w:tr w:rsidR="000D1002" w:rsidRPr="005E20C2" w:rsidTr="004442D2">
        <w:trPr>
          <w:gridAfter w:val="1"/>
          <w:wAfter w:w="33" w:type="dxa"/>
          <w:trHeight w:val="120"/>
        </w:trPr>
        <w:tc>
          <w:tcPr>
            <w:tcW w:w="2093" w:type="dxa"/>
            <w:gridSpan w:val="4"/>
          </w:tcPr>
          <w:p w:rsidR="000D1002" w:rsidRPr="00932040" w:rsidRDefault="000D1002" w:rsidP="00C00AF3">
            <w:pPr>
              <w:spacing w:after="0" w:line="400" w:lineRule="exact"/>
              <w:rPr>
                <w:rFonts w:ascii="仿宋" w:eastAsia="仿宋" w:hAnsi="仿宋" w:cs="Times New Roman"/>
                <w:sz w:val="21"/>
                <w:szCs w:val="21"/>
              </w:rPr>
            </w:pPr>
            <w:r w:rsidRPr="00932040">
              <w:rPr>
                <w:rFonts w:ascii="仿宋" w:eastAsia="仿宋" w:hAnsi="仿宋" w:cs="Times New Roman" w:hint="eastAsia"/>
                <w:sz w:val="21"/>
                <w:szCs w:val="21"/>
              </w:rPr>
              <w:t>公共部门雇员</w:t>
            </w:r>
          </w:p>
        </w:tc>
        <w:tc>
          <w:tcPr>
            <w:tcW w:w="915" w:type="dxa"/>
            <w:gridSpan w:val="2"/>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73.7</w:t>
            </w:r>
          </w:p>
        </w:tc>
        <w:tc>
          <w:tcPr>
            <w:tcW w:w="1509" w:type="dxa"/>
            <w:gridSpan w:val="4"/>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4.8</w:t>
            </w:r>
          </w:p>
        </w:tc>
        <w:tc>
          <w:tcPr>
            <w:tcW w:w="1463" w:type="dxa"/>
            <w:gridSpan w:val="3"/>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57.8</w:t>
            </w:r>
          </w:p>
        </w:tc>
        <w:tc>
          <w:tcPr>
            <w:tcW w:w="1521" w:type="dxa"/>
            <w:gridSpan w:val="4"/>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37.4</w:t>
            </w:r>
          </w:p>
        </w:tc>
        <w:tc>
          <w:tcPr>
            <w:tcW w:w="1505" w:type="dxa"/>
            <w:gridSpan w:val="3"/>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45.0</w:t>
            </w:r>
          </w:p>
        </w:tc>
      </w:tr>
      <w:tr w:rsidR="000D1002" w:rsidRPr="005E20C2" w:rsidTr="004442D2">
        <w:trPr>
          <w:gridAfter w:val="1"/>
          <w:wAfter w:w="33" w:type="dxa"/>
          <w:trHeight w:val="120"/>
        </w:trPr>
        <w:tc>
          <w:tcPr>
            <w:tcW w:w="2093" w:type="dxa"/>
            <w:gridSpan w:val="4"/>
          </w:tcPr>
          <w:p w:rsidR="000D1002" w:rsidRPr="00932040" w:rsidRDefault="00932040" w:rsidP="00C00AF3">
            <w:pPr>
              <w:spacing w:after="0" w:line="400" w:lineRule="exact"/>
              <w:rPr>
                <w:rFonts w:ascii="仿宋" w:eastAsia="仿宋" w:hAnsi="仿宋" w:cs="Times New Roman"/>
                <w:sz w:val="21"/>
                <w:szCs w:val="21"/>
              </w:rPr>
            </w:pPr>
            <w:r>
              <w:rPr>
                <w:rFonts w:ascii="仿宋" w:eastAsia="仿宋" w:hAnsi="仿宋" w:cs="Times New Roman" w:hint="eastAsia"/>
                <w:sz w:val="21"/>
                <w:szCs w:val="21"/>
              </w:rPr>
              <w:t>自雇人员</w:t>
            </w:r>
          </w:p>
        </w:tc>
        <w:tc>
          <w:tcPr>
            <w:tcW w:w="915" w:type="dxa"/>
            <w:gridSpan w:val="2"/>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80.8</w:t>
            </w:r>
          </w:p>
        </w:tc>
        <w:tc>
          <w:tcPr>
            <w:tcW w:w="1509" w:type="dxa"/>
            <w:gridSpan w:val="4"/>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17.1</w:t>
            </w:r>
          </w:p>
        </w:tc>
        <w:tc>
          <w:tcPr>
            <w:tcW w:w="1463" w:type="dxa"/>
            <w:gridSpan w:val="3"/>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38.0</w:t>
            </w:r>
          </w:p>
        </w:tc>
        <w:tc>
          <w:tcPr>
            <w:tcW w:w="1521" w:type="dxa"/>
            <w:gridSpan w:val="4"/>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44.9</w:t>
            </w:r>
          </w:p>
        </w:tc>
        <w:tc>
          <w:tcPr>
            <w:tcW w:w="1505" w:type="dxa"/>
            <w:gridSpan w:val="3"/>
          </w:tcPr>
          <w:p w:rsidR="000D1002" w:rsidRPr="00932040" w:rsidRDefault="00932040" w:rsidP="00C00AF3">
            <w:pPr>
              <w:pStyle w:val="Default"/>
              <w:spacing w:line="400" w:lineRule="exact"/>
              <w:rPr>
                <w:rFonts w:ascii="仿宋" w:eastAsia="仿宋" w:hAnsi="仿宋"/>
                <w:bCs/>
                <w:sz w:val="21"/>
                <w:szCs w:val="21"/>
              </w:rPr>
            </w:pPr>
            <w:r>
              <w:rPr>
                <w:rFonts w:ascii="仿宋" w:eastAsia="仿宋" w:hAnsi="仿宋" w:hint="eastAsia"/>
                <w:bCs/>
                <w:sz w:val="21"/>
                <w:szCs w:val="21"/>
              </w:rPr>
              <w:t>32.2</w:t>
            </w:r>
          </w:p>
        </w:tc>
      </w:tr>
    </w:tbl>
    <w:p w:rsidR="00BF247A" w:rsidRPr="005E20C2" w:rsidRDefault="00BF247A"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为了分析我们的样本对未来退休金福利和退休年龄等信息的了解程度，表二为两个变量分别展示出了分类证据。第一栏说明了预期退休年龄与其特定资格条件相一致的劳动者的比例。接下来的三栏分别说明了：（1）预期养老金至少低于未来法定养老金25%的劳动者比例；（2）他们计算的福利与法定数额相差25%以内；（3）至少低于实际数额的25%。最后一栏第五栏说明了正确的报告了退休年龄和替换率的劳动者的比例。</w:t>
      </w:r>
    </w:p>
    <w:p w:rsidR="00BF247A" w:rsidRPr="005E20C2" w:rsidRDefault="00BF247A"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在1989年，88.6%的劳动者能够正确地</w:t>
      </w:r>
      <w:r w:rsidR="000D1002" w:rsidRPr="005E20C2">
        <w:rPr>
          <w:rFonts w:ascii="仿宋" w:eastAsia="仿宋" w:hAnsi="仿宋" w:cs="Times New Roman" w:hint="eastAsia"/>
          <w:sz w:val="28"/>
          <w:szCs w:val="28"/>
        </w:rPr>
        <w:t>预测</w:t>
      </w:r>
      <w:r w:rsidRPr="005E20C2">
        <w:rPr>
          <w:rFonts w:ascii="仿宋" w:eastAsia="仿宋" w:hAnsi="仿宋" w:cs="Times New Roman" w:hint="eastAsia"/>
          <w:sz w:val="28"/>
          <w:szCs w:val="28"/>
        </w:rPr>
        <w:t>他们的退休年龄。到2008年，能正确反应退休年龄的劳动者比例仍然相对较高。但这一准确率在2010年突然下降。到2014年，能准确预测自己退休年龄的劳动者比例仅有63%，大大低于上个世纪九十年代的水平。正确预测退休年龄的能力在意大利社会保障体系中是一个新的不确定性来源。</w:t>
      </w:r>
    </w:p>
    <w:p w:rsidR="00A87361" w:rsidRPr="005E20C2" w:rsidRDefault="00A87361"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在改革进程开始之前，能够正确预测养老金福利的未来数额的能力较高。1992</w:t>
      </w:r>
      <w:r w:rsidR="000D1002" w:rsidRPr="005E20C2">
        <w:rPr>
          <w:rFonts w:ascii="仿宋" w:eastAsia="仿宋" w:hAnsi="仿宋" w:cs="Times New Roman" w:hint="eastAsia"/>
          <w:sz w:val="28"/>
          <w:szCs w:val="28"/>
        </w:rPr>
        <w:t>年抽样</w:t>
      </w:r>
      <w:r w:rsidRPr="005E20C2">
        <w:rPr>
          <w:rFonts w:ascii="仿宋" w:eastAsia="仿宋" w:hAnsi="仿宋" w:cs="Times New Roman" w:hint="eastAsia"/>
          <w:sz w:val="28"/>
          <w:szCs w:val="28"/>
        </w:rPr>
        <w:t>人群中是71.6%，到2000年下降到52%，随后或多或少有所增加。与退休年龄预期的情况类似，平均来说，劳动者</w:t>
      </w:r>
      <w:r w:rsidRPr="005E20C2">
        <w:rPr>
          <w:rFonts w:ascii="仿宋" w:eastAsia="仿宋" w:hAnsi="仿宋" w:cs="Times New Roman" w:hint="eastAsia"/>
          <w:sz w:val="28"/>
          <w:szCs w:val="28"/>
        </w:rPr>
        <w:lastRenderedPageBreak/>
        <w:t>需要时间来</w:t>
      </w:r>
      <w:r w:rsidR="000D1002" w:rsidRPr="005E20C2">
        <w:rPr>
          <w:rFonts w:ascii="仿宋" w:eastAsia="仿宋" w:hAnsi="仿宋" w:cs="Times New Roman" w:hint="eastAsia"/>
          <w:sz w:val="28"/>
          <w:szCs w:val="28"/>
        </w:rPr>
        <w:t>了解并消化</w:t>
      </w:r>
      <w:r w:rsidRPr="005E20C2">
        <w:rPr>
          <w:rFonts w:ascii="仿宋" w:eastAsia="仿宋" w:hAnsi="仿宋" w:cs="Times New Roman" w:hint="eastAsia"/>
          <w:sz w:val="28"/>
          <w:szCs w:val="28"/>
        </w:rPr>
        <w:t>改革</w:t>
      </w:r>
      <w:r w:rsidR="000D1002" w:rsidRPr="005E20C2">
        <w:rPr>
          <w:rFonts w:ascii="仿宋" w:eastAsia="仿宋" w:hAnsi="仿宋" w:cs="Times New Roman" w:hint="eastAsia"/>
          <w:sz w:val="28"/>
          <w:szCs w:val="28"/>
        </w:rPr>
        <w:t>过程</w:t>
      </w:r>
      <w:r w:rsidRPr="005E20C2">
        <w:rPr>
          <w:rFonts w:ascii="仿宋" w:eastAsia="仿宋" w:hAnsi="仿宋" w:cs="Times New Roman" w:hint="eastAsia"/>
          <w:sz w:val="28"/>
          <w:szCs w:val="28"/>
        </w:rPr>
        <w:t>中逐步引入的养老金福利方案的变化。</w:t>
      </w:r>
    </w:p>
    <w:p w:rsidR="00A87361" w:rsidRPr="005E20C2" w:rsidRDefault="00A87361"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同时一个重要转折点是2011年的养老金改革。这次改革对劳动者预期影响显著，反应在低估或高估每年养老金收益的劳动者比例上：从2010年到2012年，低估的人群比例从8.4%增加到14.3%，高估的人群比例从33.9%下降到24.1%。男性比女性似乎能更好地预测他们未来的养老金收益，并且他们普遍更不乐观。</w:t>
      </w:r>
    </w:p>
    <w:p w:rsidR="00A87361" w:rsidRPr="005E20C2" w:rsidRDefault="00A87361"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群体和养老金机制等控制则反馈了类似的定性信息：年轻的劳动者在计算未来养老金收益时明显更差，基本上要么更乐观, 要么更悲观，这表明预期值分化严重。从教育水平看，有一个奇特现象，至少考虑到其他国家的结果</w:t>
      </w:r>
      <w:r w:rsidRPr="005E20C2">
        <w:rPr>
          <w:rFonts w:ascii="仿宋" w:eastAsia="仿宋" w:hAnsi="仿宋" w:cs="Times New Roman"/>
          <w:sz w:val="28"/>
          <w:szCs w:val="28"/>
        </w:rPr>
        <w:t>(Barret et al. 2013; Finseraas and Jakobson 2014)</w:t>
      </w:r>
      <w:r w:rsidRPr="005E20C2">
        <w:rPr>
          <w:rFonts w:ascii="仿宋" w:eastAsia="仿宋" w:hAnsi="仿宋" w:cs="Times New Roman" w:hint="eastAsia"/>
          <w:sz w:val="28"/>
          <w:szCs w:val="28"/>
        </w:rPr>
        <w:t>：在意大利，受过良好教育的劳动者在预测未来养老金收益或退休年龄方面，没有展现出更好的能力。</w:t>
      </w:r>
    </w:p>
    <w:p w:rsidR="00A87361" w:rsidRPr="005E20C2" w:rsidRDefault="00BF247A"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这一结果与 Bottazzi</w:t>
      </w:r>
      <w:r w:rsidR="00A87361" w:rsidRPr="005E20C2">
        <w:rPr>
          <w:rFonts w:ascii="仿宋" w:eastAsia="仿宋" w:hAnsi="仿宋" w:cs="Times New Roman" w:hint="eastAsia"/>
          <w:sz w:val="28"/>
          <w:szCs w:val="28"/>
        </w:rPr>
        <w:t>等人在2006年的研究</w:t>
      </w:r>
      <w:r w:rsidRPr="005E20C2">
        <w:rPr>
          <w:rFonts w:ascii="仿宋" w:eastAsia="仿宋" w:hAnsi="仿宋" w:cs="Times New Roman" w:hint="eastAsia"/>
          <w:sz w:val="28"/>
          <w:szCs w:val="28"/>
        </w:rPr>
        <w:t>结果一致</w:t>
      </w:r>
      <w:r w:rsidR="00A87361" w:rsidRPr="005E20C2">
        <w:rPr>
          <w:rFonts w:ascii="仿宋" w:eastAsia="仿宋" w:hAnsi="仿宋" w:cs="Times New Roman" w:hint="eastAsia"/>
          <w:sz w:val="28"/>
          <w:szCs w:val="28"/>
        </w:rPr>
        <w:t>，</w:t>
      </w:r>
      <w:r w:rsidR="000D1002" w:rsidRPr="005E20C2">
        <w:rPr>
          <w:rFonts w:ascii="仿宋" w:eastAsia="仿宋" w:hAnsi="仿宋" w:cs="Times New Roman" w:hint="eastAsia"/>
          <w:sz w:val="28"/>
          <w:szCs w:val="28"/>
        </w:rPr>
        <w:t>这</w:t>
      </w:r>
      <w:r w:rsidRPr="005E20C2">
        <w:rPr>
          <w:rFonts w:ascii="仿宋" w:eastAsia="仿宋" w:hAnsi="仿宋" w:cs="Times New Roman" w:hint="eastAsia"/>
          <w:sz w:val="28"/>
          <w:szCs w:val="28"/>
        </w:rPr>
        <w:t>可以解释为</w:t>
      </w:r>
      <w:r w:rsidR="00A87361" w:rsidRPr="005E20C2">
        <w:rPr>
          <w:rFonts w:ascii="仿宋" w:eastAsia="仿宋" w:hAnsi="仿宋" w:cs="Times New Roman" w:hint="eastAsia"/>
          <w:sz w:val="28"/>
          <w:szCs w:val="28"/>
        </w:rPr>
        <w:t>，</w:t>
      </w:r>
      <w:r w:rsidRPr="005E20C2">
        <w:rPr>
          <w:rFonts w:ascii="仿宋" w:eastAsia="仿宋" w:hAnsi="仿宋" w:cs="Times New Roman" w:hint="eastAsia"/>
          <w:sz w:val="28"/>
          <w:szCs w:val="28"/>
        </w:rPr>
        <w:t>在就业人口中, 受过教育的</w:t>
      </w:r>
      <w:r w:rsidR="00A87361" w:rsidRPr="005E20C2">
        <w:rPr>
          <w:rFonts w:ascii="仿宋" w:eastAsia="仿宋" w:hAnsi="仿宋" w:cs="Times New Roman" w:hint="eastAsia"/>
          <w:sz w:val="28"/>
          <w:szCs w:val="28"/>
        </w:rPr>
        <w:t>劳动者更集中在年轻</w:t>
      </w:r>
      <w:r w:rsidRPr="005E20C2">
        <w:rPr>
          <w:rFonts w:ascii="仿宋" w:eastAsia="仿宋" w:hAnsi="仿宋" w:cs="Times New Roman" w:hint="eastAsia"/>
          <w:sz w:val="28"/>
          <w:szCs w:val="28"/>
        </w:rPr>
        <w:t>群体</w:t>
      </w:r>
      <w:r w:rsidR="00A87361" w:rsidRPr="005E20C2">
        <w:rPr>
          <w:rFonts w:ascii="仿宋" w:eastAsia="仿宋" w:hAnsi="仿宋" w:cs="Times New Roman" w:hint="eastAsia"/>
          <w:sz w:val="28"/>
          <w:szCs w:val="28"/>
        </w:rPr>
        <w:t>，以及</w:t>
      </w:r>
      <w:r w:rsidR="000D1002" w:rsidRPr="005E20C2">
        <w:rPr>
          <w:rFonts w:ascii="仿宋" w:eastAsia="仿宋" w:hAnsi="仿宋" w:cs="Times New Roman" w:hint="eastAsia"/>
          <w:sz w:val="28"/>
          <w:szCs w:val="28"/>
        </w:rPr>
        <w:t>参加</w:t>
      </w:r>
      <w:r w:rsidR="00A87361" w:rsidRPr="005E20C2">
        <w:rPr>
          <w:rFonts w:ascii="仿宋" w:eastAsia="仿宋" w:hAnsi="仿宋" w:cs="Times New Roman" w:hint="eastAsia"/>
          <w:sz w:val="28"/>
          <w:szCs w:val="28"/>
        </w:rPr>
        <w:t>不那么慷慨、不确定性更大的名义账户制参保人。实际上，</w:t>
      </w:r>
      <w:r w:rsidRPr="005E20C2">
        <w:rPr>
          <w:rFonts w:ascii="仿宋" w:eastAsia="仿宋" w:hAnsi="仿宋" w:cs="Times New Roman" w:hint="eastAsia"/>
          <w:sz w:val="28"/>
          <w:szCs w:val="28"/>
        </w:rPr>
        <w:t>正确计算未来养老金福利水平的能力</w:t>
      </w:r>
      <w:r w:rsidR="00A87361" w:rsidRPr="005E20C2">
        <w:rPr>
          <w:rFonts w:ascii="仿宋" w:eastAsia="仿宋" w:hAnsi="仿宋" w:cs="Times New Roman" w:hint="eastAsia"/>
          <w:sz w:val="28"/>
          <w:szCs w:val="28"/>
        </w:rPr>
        <w:t>在名义账户制劳动者中要低得多。在职业状态方面，</w:t>
      </w:r>
      <w:r w:rsidR="00932040">
        <w:rPr>
          <w:rFonts w:ascii="仿宋" w:eastAsia="仿宋" w:hAnsi="仿宋" w:cs="Times New Roman" w:hint="eastAsia"/>
          <w:sz w:val="28"/>
          <w:szCs w:val="28"/>
        </w:rPr>
        <w:t>自雇人员</w:t>
      </w:r>
      <w:r w:rsidR="00A87361" w:rsidRPr="005E20C2">
        <w:rPr>
          <w:rFonts w:ascii="仿宋" w:eastAsia="仿宋" w:hAnsi="仿宋" w:cs="Times New Roman" w:hint="eastAsia"/>
          <w:sz w:val="28"/>
          <w:szCs w:val="28"/>
        </w:rPr>
        <w:t>比公共或私营部门的雇员表现更差，并且，从DB到名义账户制的过渡可能可以解释两个群体之间的差异，因为计算规则对第一组的影响大于对第二组的影响。</w:t>
      </w:r>
    </w:p>
    <w:p w:rsidR="00D716DD" w:rsidRPr="005E20C2" w:rsidRDefault="00BF247A" w:rsidP="00C00AF3">
      <w:pPr>
        <w:spacing w:line="400" w:lineRule="exact"/>
        <w:ind w:firstLineChars="200" w:firstLine="560"/>
        <w:jc w:val="both"/>
        <w:rPr>
          <w:rFonts w:ascii="仿宋" w:eastAsia="仿宋" w:hAnsi="仿宋" w:cs="Times New Roman"/>
          <w:sz w:val="28"/>
          <w:szCs w:val="28"/>
        </w:rPr>
      </w:pPr>
      <w:r w:rsidRPr="005E20C2">
        <w:rPr>
          <w:rFonts w:ascii="仿宋" w:eastAsia="仿宋" w:hAnsi="仿宋" w:cs="Times New Roman" w:hint="eastAsia"/>
          <w:sz w:val="28"/>
          <w:szCs w:val="28"/>
        </w:rPr>
        <w:t>从最后一栏</w:t>
      </w:r>
      <w:r w:rsidR="0075167D" w:rsidRPr="005E20C2">
        <w:rPr>
          <w:rFonts w:ascii="仿宋" w:eastAsia="仿宋" w:hAnsi="仿宋" w:cs="Times New Roman" w:hint="eastAsia"/>
          <w:sz w:val="28"/>
          <w:szCs w:val="28"/>
        </w:rPr>
        <w:t>可以看出</w:t>
      </w:r>
      <w:r w:rsidRPr="005E20C2">
        <w:rPr>
          <w:rFonts w:ascii="仿宋" w:eastAsia="仿宋" w:hAnsi="仿宋" w:cs="Times New Roman" w:hint="eastAsia"/>
          <w:sz w:val="28"/>
          <w:szCs w:val="28"/>
        </w:rPr>
        <w:t>，掌握了退休年龄和替换率等方面可靠信息的劳动者比例</w:t>
      </w:r>
      <w:r w:rsidR="0075167D" w:rsidRPr="005E20C2">
        <w:rPr>
          <w:rFonts w:ascii="仿宋" w:eastAsia="仿宋" w:hAnsi="仿宋" w:cs="Times New Roman" w:hint="eastAsia"/>
          <w:sz w:val="28"/>
          <w:szCs w:val="28"/>
        </w:rPr>
        <w:t>受到改革及其持续时间的</w:t>
      </w:r>
      <w:r w:rsidR="000D1002" w:rsidRPr="005E20C2">
        <w:rPr>
          <w:rFonts w:ascii="仿宋" w:eastAsia="仿宋" w:hAnsi="仿宋" w:cs="Times New Roman" w:hint="eastAsia"/>
          <w:sz w:val="28"/>
          <w:szCs w:val="28"/>
        </w:rPr>
        <w:t>严重</w:t>
      </w:r>
      <w:r w:rsidR="0075167D" w:rsidRPr="005E20C2">
        <w:rPr>
          <w:rFonts w:ascii="仿宋" w:eastAsia="仿宋" w:hAnsi="仿宋" w:cs="Times New Roman" w:hint="eastAsia"/>
          <w:sz w:val="28"/>
          <w:szCs w:val="28"/>
        </w:rPr>
        <w:t>影响。</w:t>
      </w:r>
    </w:p>
    <w:p w:rsidR="00A87361" w:rsidRPr="005E20C2" w:rsidRDefault="00A87361" w:rsidP="00C00AF3">
      <w:pPr>
        <w:spacing w:line="400" w:lineRule="exact"/>
        <w:jc w:val="both"/>
        <w:rPr>
          <w:rFonts w:ascii="仿宋" w:eastAsia="仿宋" w:hAnsi="仿宋" w:cs="Times New Roman"/>
          <w:sz w:val="28"/>
          <w:szCs w:val="28"/>
          <w:shd w:val="pct15" w:color="auto" w:fill="FFFFFF"/>
        </w:rPr>
      </w:pPr>
    </w:p>
    <w:sectPr w:rsidR="00A87361" w:rsidRPr="005E20C2" w:rsidSect="00AB5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6CA" w:rsidRDefault="006546CA" w:rsidP="00EE05E3">
      <w:pPr>
        <w:spacing w:after="0"/>
      </w:pPr>
      <w:r>
        <w:separator/>
      </w:r>
    </w:p>
  </w:endnote>
  <w:endnote w:type="continuationSeparator" w:id="0">
    <w:p w:rsidR="006546CA" w:rsidRDefault="006546CA" w:rsidP="00EE05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6CA" w:rsidRDefault="006546CA" w:rsidP="00EE05E3">
      <w:pPr>
        <w:spacing w:after="0"/>
      </w:pPr>
      <w:r>
        <w:separator/>
      </w:r>
    </w:p>
  </w:footnote>
  <w:footnote w:type="continuationSeparator" w:id="0">
    <w:p w:rsidR="006546CA" w:rsidRDefault="006546CA" w:rsidP="00EE05E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E3"/>
    <w:rsid w:val="00006361"/>
    <w:rsid w:val="0003218F"/>
    <w:rsid w:val="00060CEF"/>
    <w:rsid w:val="0009451F"/>
    <w:rsid w:val="000A5870"/>
    <w:rsid w:val="000D1002"/>
    <w:rsid w:val="000D31F3"/>
    <w:rsid w:val="000D7DBB"/>
    <w:rsid w:val="001C7032"/>
    <w:rsid w:val="001D21BF"/>
    <w:rsid w:val="002102F4"/>
    <w:rsid w:val="002C1AC4"/>
    <w:rsid w:val="00301969"/>
    <w:rsid w:val="00390EE4"/>
    <w:rsid w:val="0043674E"/>
    <w:rsid w:val="0045318D"/>
    <w:rsid w:val="004D28AE"/>
    <w:rsid w:val="00511D06"/>
    <w:rsid w:val="00562428"/>
    <w:rsid w:val="00577F80"/>
    <w:rsid w:val="00590A9A"/>
    <w:rsid w:val="005A355D"/>
    <w:rsid w:val="005E20C2"/>
    <w:rsid w:val="00632554"/>
    <w:rsid w:val="006546CA"/>
    <w:rsid w:val="006B1452"/>
    <w:rsid w:val="006E3152"/>
    <w:rsid w:val="0075167D"/>
    <w:rsid w:val="00793DAF"/>
    <w:rsid w:val="007B78B0"/>
    <w:rsid w:val="007E75AD"/>
    <w:rsid w:val="00862120"/>
    <w:rsid w:val="008D0933"/>
    <w:rsid w:val="00932040"/>
    <w:rsid w:val="00932DD9"/>
    <w:rsid w:val="00966C3D"/>
    <w:rsid w:val="009C6618"/>
    <w:rsid w:val="00A523AF"/>
    <w:rsid w:val="00A87361"/>
    <w:rsid w:val="00AB3156"/>
    <w:rsid w:val="00AB37B7"/>
    <w:rsid w:val="00AB5B7D"/>
    <w:rsid w:val="00AB6AE8"/>
    <w:rsid w:val="00AD5F33"/>
    <w:rsid w:val="00B12DAF"/>
    <w:rsid w:val="00BB4C49"/>
    <w:rsid w:val="00BC7DB4"/>
    <w:rsid w:val="00BE14B0"/>
    <w:rsid w:val="00BE6E1B"/>
    <w:rsid w:val="00BF247A"/>
    <w:rsid w:val="00C00AF3"/>
    <w:rsid w:val="00C55B6B"/>
    <w:rsid w:val="00C83FDF"/>
    <w:rsid w:val="00C91E92"/>
    <w:rsid w:val="00C9229B"/>
    <w:rsid w:val="00CA33B0"/>
    <w:rsid w:val="00CE6E00"/>
    <w:rsid w:val="00CF48AE"/>
    <w:rsid w:val="00CF5459"/>
    <w:rsid w:val="00D03124"/>
    <w:rsid w:val="00D179BF"/>
    <w:rsid w:val="00D2585A"/>
    <w:rsid w:val="00D33900"/>
    <w:rsid w:val="00D43E1A"/>
    <w:rsid w:val="00D716DD"/>
    <w:rsid w:val="00DB07F2"/>
    <w:rsid w:val="00DE4A02"/>
    <w:rsid w:val="00E4155F"/>
    <w:rsid w:val="00EB7799"/>
    <w:rsid w:val="00EC03C1"/>
    <w:rsid w:val="00EC3454"/>
    <w:rsid w:val="00EE05E3"/>
    <w:rsid w:val="00EF2B54"/>
    <w:rsid w:val="00F0764E"/>
    <w:rsid w:val="00F3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B872FF-8415-4BD2-BEE3-C12EA43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E3"/>
    <w:pPr>
      <w:adjustRightInd w:val="0"/>
      <w:snapToGrid w:val="0"/>
      <w:spacing w:after="200"/>
    </w:pPr>
    <w:rPr>
      <w:rFonts w:ascii="Tahoma" w:eastAsia="微软雅黑" w:hAnsi="Tahoma"/>
      <w:kern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E05E3"/>
    <w:pPr>
      <w:pBdr>
        <w:bottom w:val="single" w:sz="6" w:space="1" w:color="auto"/>
      </w:pBdr>
      <w:tabs>
        <w:tab w:val="center" w:pos="4153"/>
        <w:tab w:val="right" w:pos="8306"/>
      </w:tabs>
      <w:jc w:val="center"/>
    </w:pPr>
    <w:rPr>
      <w:sz w:val="18"/>
      <w:szCs w:val="18"/>
    </w:rPr>
  </w:style>
  <w:style w:type="character" w:customStyle="1" w:styleId="En-tteCar">
    <w:name w:val="En-tête Car"/>
    <w:basedOn w:val="Policepardfaut"/>
    <w:link w:val="En-tte"/>
    <w:uiPriority w:val="99"/>
    <w:semiHidden/>
    <w:rsid w:val="00EE05E3"/>
    <w:rPr>
      <w:sz w:val="18"/>
      <w:szCs w:val="18"/>
      <w:lang w:val="en-GB"/>
    </w:rPr>
  </w:style>
  <w:style w:type="paragraph" w:styleId="Pieddepage">
    <w:name w:val="footer"/>
    <w:basedOn w:val="Normal"/>
    <w:link w:val="PieddepageCar"/>
    <w:uiPriority w:val="99"/>
    <w:semiHidden/>
    <w:unhideWhenUsed/>
    <w:rsid w:val="00EE05E3"/>
    <w:pPr>
      <w:tabs>
        <w:tab w:val="center" w:pos="4153"/>
        <w:tab w:val="right" w:pos="8306"/>
      </w:tabs>
    </w:pPr>
    <w:rPr>
      <w:sz w:val="18"/>
      <w:szCs w:val="18"/>
    </w:rPr>
  </w:style>
  <w:style w:type="character" w:customStyle="1" w:styleId="PieddepageCar">
    <w:name w:val="Pied de page Car"/>
    <w:basedOn w:val="Policepardfaut"/>
    <w:link w:val="Pieddepage"/>
    <w:uiPriority w:val="99"/>
    <w:semiHidden/>
    <w:rsid w:val="00EE05E3"/>
    <w:rPr>
      <w:sz w:val="18"/>
      <w:szCs w:val="18"/>
      <w:lang w:val="en-GB"/>
    </w:rPr>
  </w:style>
  <w:style w:type="paragraph" w:customStyle="1" w:styleId="Default">
    <w:name w:val="Default"/>
    <w:rsid w:val="00C9229B"/>
    <w:pPr>
      <w:widowControl w:val="0"/>
      <w:autoSpaceDE w:val="0"/>
      <w:autoSpaceDN w:val="0"/>
      <w:adjustRightInd w:val="0"/>
    </w:pPr>
    <w:rPr>
      <w:rFonts w:ascii="Calibri" w:hAnsi="Calibri" w:cs="Calibri"/>
      <w:color w:val="000000"/>
      <w:kern w:val="0"/>
      <w:sz w:val="24"/>
      <w:szCs w:val="24"/>
    </w:rPr>
  </w:style>
  <w:style w:type="character" w:styleId="Marquedecommentaire">
    <w:name w:val="annotation reference"/>
    <w:basedOn w:val="Policepardfaut"/>
    <w:uiPriority w:val="99"/>
    <w:semiHidden/>
    <w:unhideWhenUsed/>
    <w:rsid w:val="00577F80"/>
    <w:rPr>
      <w:sz w:val="21"/>
      <w:szCs w:val="21"/>
    </w:rPr>
  </w:style>
  <w:style w:type="paragraph" w:styleId="Commentaire">
    <w:name w:val="annotation text"/>
    <w:basedOn w:val="Normal"/>
    <w:link w:val="CommentaireCar"/>
    <w:uiPriority w:val="99"/>
    <w:semiHidden/>
    <w:unhideWhenUsed/>
    <w:rsid w:val="00577F80"/>
  </w:style>
  <w:style w:type="character" w:customStyle="1" w:styleId="CommentaireCar">
    <w:name w:val="Commentaire Car"/>
    <w:basedOn w:val="Policepardfaut"/>
    <w:link w:val="Commentaire"/>
    <w:uiPriority w:val="99"/>
    <w:semiHidden/>
    <w:rsid w:val="00577F80"/>
    <w:rPr>
      <w:rFonts w:ascii="Tahoma" w:eastAsia="微软雅黑" w:hAnsi="Tahoma"/>
      <w:kern w:val="0"/>
      <w:sz w:val="22"/>
    </w:rPr>
  </w:style>
  <w:style w:type="paragraph" w:styleId="Objetducommentaire">
    <w:name w:val="annotation subject"/>
    <w:basedOn w:val="Commentaire"/>
    <w:next w:val="Commentaire"/>
    <w:link w:val="ObjetducommentaireCar"/>
    <w:uiPriority w:val="99"/>
    <w:semiHidden/>
    <w:unhideWhenUsed/>
    <w:rsid w:val="00577F80"/>
    <w:rPr>
      <w:b/>
      <w:bCs/>
    </w:rPr>
  </w:style>
  <w:style w:type="character" w:customStyle="1" w:styleId="ObjetducommentaireCar">
    <w:name w:val="Objet du commentaire Car"/>
    <w:basedOn w:val="CommentaireCar"/>
    <w:link w:val="Objetducommentaire"/>
    <w:uiPriority w:val="99"/>
    <w:semiHidden/>
    <w:rsid w:val="00577F80"/>
    <w:rPr>
      <w:rFonts w:ascii="Tahoma" w:eastAsia="微软雅黑" w:hAnsi="Tahoma"/>
      <w:b/>
      <w:bCs/>
      <w:kern w:val="0"/>
      <w:sz w:val="22"/>
    </w:rPr>
  </w:style>
  <w:style w:type="paragraph" w:styleId="Textedebulles">
    <w:name w:val="Balloon Text"/>
    <w:basedOn w:val="Normal"/>
    <w:link w:val="TextedebullesCar"/>
    <w:uiPriority w:val="99"/>
    <w:semiHidden/>
    <w:unhideWhenUsed/>
    <w:rsid w:val="00577F80"/>
    <w:pPr>
      <w:spacing w:after="0"/>
    </w:pPr>
    <w:rPr>
      <w:sz w:val="18"/>
      <w:szCs w:val="18"/>
    </w:rPr>
  </w:style>
  <w:style w:type="character" w:customStyle="1" w:styleId="TextedebullesCar">
    <w:name w:val="Texte de bulles Car"/>
    <w:basedOn w:val="Policepardfaut"/>
    <w:link w:val="Textedebulles"/>
    <w:uiPriority w:val="99"/>
    <w:semiHidden/>
    <w:rsid w:val="00577F80"/>
    <w:rPr>
      <w:rFonts w:ascii="Tahoma" w:eastAsia="微软雅黑" w:hAnsi="Tahoma"/>
      <w:kern w:val="0"/>
      <w:sz w:val="18"/>
      <w:szCs w:val="18"/>
    </w:rPr>
  </w:style>
  <w:style w:type="table" w:styleId="Grilledutableau">
    <w:name w:val="Table Grid"/>
    <w:basedOn w:val="TableauNormal"/>
    <w:uiPriority w:val="39"/>
    <w:rsid w:val="000D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79">
      <w:bodyDiv w:val="1"/>
      <w:marLeft w:val="0"/>
      <w:marRight w:val="0"/>
      <w:marTop w:val="0"/>
      <w:marBottom w:val="0"/>
      <w:divBdr>
        <w:top w:val="none" w:sz="0" w:space="0" w:color="auto"/>
        <w:left w:val="none" w:sz="0" w:space="0" w:color="auto"/>
        <w:bottom w:val="none" w:sz="0" w:space="0" w:color="auto"/>
        <w:right w:val="none" w:sz="0" w:space="0" w:color="auto"/>
      </w:divBdr>
      <w:divsChild>
        <w:div w:id="54475271">
          <w:marLeft w:val="0"/>
          <w:marRight w:val="0"/>
          <w:marTop w:val="0"/>
          <w:marBottom w:val="0"/>
          <w:divBdr>
            <w:top w:val="none" w:sz="0" w:space="0" w:color="auto"/>
            <w:left w:val="none" w:sz="0" w:space="0" w:color="auto"/>
            <w:bottom w:val="none" w:sz="0" w:space="0" w:color="auto"/>
            <w:right w:val="none" w:sz="0" w:space="0" w:color="auto"/>
          </w:divBdr>
        </w:div>
        <w:div w:id="843974384">
          <w:marLeft w:val="0"/>
          <w:marRight w:val="0"/>
          <w:marTop w:val="0"/>
          <w:marBottom w:val="0"/>
          <w:divBdr>
            <w:top w:val="none" w:sz="0" w:space="0" w:color="auto"/>
            <w:left w:val="none" w:sz="0" w:space="0" w:color="auto"/>
            <w:bottom w:val="none" w:sz="0" w:space="0" w:color="auto"/>
            <w:right w:val="none" w:sz="0" w:space="0" w:color="auto"/>
          </w:divBdr>
        </w:div>
        <w:div w:id="833449145">
          <w:marLeft w:val="0"/>
          <w:marRight w:val="0"/>
          <w:marTop w:val="0"/>
          <w:marBottom w:val="0"/>
          <w:divBdr>
            <w:top w:val="none" w:sz="0" w:space="0" w:color="auto"/>
            <w:left w:val="none" w:sz="0" w:space="0" w:color="auto"/>
            <w:bottom w:val="none" w:sz="0" w:space="0" w:color="auto"/>
            <w:right w:val="none" w:sz="0" w:space="0" w:color="auto"/>
          </w:divBdr>
        </w:div>
      </w:divsChild>
    </w:div>
    <w:div w:id="605230155">
      <w:bodyDiv w:val="1"/>
      <w:marLeft w:val="0"/>
      <w:marRight w:val="0"/>
      <w:marTop w:val="0"/>
      <w:marBottom w:val="0"/>
      <w:divBdr>
        <w:top w:val="none" w:sz="0" w:space="0" w:color="auto"/>
        <w:left w:val="none" w:sz="0" w:space="0" w:color="auto"/>
        <w:bottom w:val="none" w:sz="0" w:space="0" w:color="auto"/>
        <w:right w:val="none" w:sz="0" w:space="0" w:color="auto"/>
      </w:divBdr>
      <w:divsChild>
        <w:div w:id="1614552635">
          <w:marLeft w:val="0"/>
          <w:marRight w:val="0"/>
          <w:marTop w:val="0"/>
          <w:marBottom w:val="0"/>
          <w:divBdr>
            <w:top w:val="none" w:sz="0" w:space="0" w:color="auto"/>
            <w:left w:val="none" w:sz="0" w:space="0" w:color="auto"/>
            <w:bottom w:val="none" w:sz="0" w:space="0" w:color="auto"/>
            <w:right w:val="none" w:sz="0" w:space="0" w:color="auto"/>
          </w:divBdr>
        </w:div>
        <w:div w:id="1384133740">
          <w:marLeft w:val="0"/>
          <w:marRight w:val="0"/>
          <w:marTop w:val="0"/>
          <w:marBottom w:val="0"/>
          <w:divBdr>
            <w:top w:val="none" w:sz="0" w:space="0" w:color="auto"/>
            <w:left w:val="none" w:sz="0" w:space="0" w:color="auto"/>
            <w:bottom w:val="none" w:sz="0" w:space="0" w:color="auto"/>
            <w:right w:val="none" w:sz="0" w:space="0" w:color="auto"/>
          </w:divBdr>
        </w:div>
      </w:divsChild>
    </w:div>
    <w:div w:id="820121957">
      <w:bodyDiv w:val="1"/>
      <w:marLeft w:val="0"/>
      <w:marRight w:val="0"/>
      <w:marTop w:val="0"/>
      <w:marBottom w:val="0"/>
      <w:divBdr>
        <w:top w:val="none" w:sz="0" w:space="0" w:color="auto"/>
        <w:left w:val="none" w:sz="0" w:space="0" w:color="auto"/>
        <w:bottom w:val="none" w:sz="0" w:space="0" w:color="auto"/>
        <w:right w:val="none" w:sz="0" w:space="0" w:color="auto"/>
      </w:divBdr>
      <w:divsChild>
        <w:div w:id="693069806">
          <w:marLeft w:val="0"/>
          <w:marRight w:val="0"/>
          <w:marTop w:val="0"/>
          <w:marBottom w:val="0"/>
          <w:divBdr>
            <w:top w:val="none" w:sz="0" w:space="0" w:color="auto"/>
            <w:left w:val="none" w:sz="0" w:space="0" w:color="auto"/>
            <w:bottom w:val="none" w:sz="0" w:space="0" w:color="auto"/>
            <w:right w:val="none" w:sz="0" w:space="0" w:color="auto"/>
          </w:divBdr>
        </w:div>
        <w:div w:id="845941577">
          <w:marLeft w:val="0"/>
          <w:marRight w:val="0"/>
          <w:marTop w:val="0"/>
          <w:marBottom w:val="0"/>
          <w:divBdr>
            <w:top w:val="none" w:sz="0" w:space="0" w:color="auto"/>
            <w:left w:val="none" w:sz="0" w:space="0" w:color="auto"/>
            <w:bottom w:val="none" w:sz="0" w:space="0" w:color="auto"/>
            <w:right w:val="none" w:sz="0" w:space="0" w:color="auto"/>
          </w:divBdr>
        </w:div>
        <w:div w:id="1804420452">
          <w:marLeft w:val="0"/>
          <w:marRight w:val="0"/>
          <w:marTop w:val="0"/>
          <w:marBottom w:val="0"/>
          <w:divBdr>
            <w:top w:val="none" w:sz="0" w:space="0" w:color="auto"/>
            <w:left w:val="none" w:sz="0" w:space="0" w:color="auto"/>
            <w:bottom w:val="none" w:sz="0" w:space="0" w:color="auto"/>
            <w:right w:val="none" w:sz="0" w:space="0" w:color="auto"/>
          </w:divBdr>
        </w:div>
      </w:divsChild>
    </w:div>
    <w:div w:id="917010134">
      <w:bodyDiv w:val="1"/>
      <w:marLeft w:val="0"/>
      <w:marRight w:val="0"/>
      <w:marTop w:val="0"/>
      <w:marBottom w:val="0"/>
      <w:divBdr>
        <w:top w:val="none" w:sz="0" w:space="0" w:color="auto"/>
        <w:left w:val="none" w:sz="0" w:space="0" w:color="auto"/>
        <w:bottom w:val="none" w:sz="0" w:space="0" w:color="auto"/>
        <w:right w:val="none" w:sz="0" w:space="0" w:color="auto"/>
      </w:divBdr>
      <w:divsChild>
        <w:div w:id="56049128">
          <w:marLeft w:val="0"/>
          <w:marRight w:val="0"/>
          <w:marTop w:val="0"/>
          <w:marBottom w:val="0"/>
          <w:divBdr>
            <w:top w:val="none" w:sz="0" w:space="0" w:color="auto"/>
            <w:left w:val="none" w:sz="0" w:space="0" w:color="auto"/>
            <w:bottom w:val="none" w:sz="0" w:space="0" w:color="auto"/>
            <w:right w:val="none" w:sz="0" w:space="0" w:color="auto"/>
          </w:divBdr>
        </w:div>
        <w:div w:id="250893698">
          <w:marLeft w:val="0"/>
          <w:marRight w:val="0"/>
          <w:marTop w:val="0"/>
          <w:marBottom w:val="0"/>
          <w:divBdr>
            <w:top w:val="none" w:sz="0" w:space="0" w:color="auto"/>
            <w:left w:val="none" w:sz="0" w:space="0" w:color="auto"/>
            <w:bottom w:val="none" w:sz="0" w:space="0" w:color="auto"/>
            <w:right w:val="none" w:sz="0" w:space="0" w:color="auto"/>
          </w:divBdr>
        </w:div>
        <w:div w:id="277878625">
          <w:marLeft w:val="0"/>
          <w:marRight w:val="0"/>
          <w:marTop w:val="0"/>
          <w:marBottom w:val="0"/>
          <w:divBdr>
            <w:top w:val="none" w:sz="0" w:space="0" w:color="auto"/>
            <w:left w:val="none" w:sz="0" w:space="0" w:color="auto"/>
            <w:bottom w:val="none" w:sz="0" w:space="0" w:color="auto"/>
            <w:right w:val="none" w:sz="0" w:space="0" w:color="auto"/>
          </w:divBdr>
        </w:div>
        <w:div w:id="1758862893">
          <w:marLeft w:val="0"/>
          <w:marRight w:val="0"/>
          <w:marTop w:val="0"/>
          <w:marBottom w:val="0"/>
          <w:divBdr>
            <w:top w:val="none" w:sz="0" w:space="0" w:color="auto"/>
            <w:left w:val="none" w:sz="0" w:space="0" w:color="auto"/>
            <w:bottom w:val="none" w:sz="0" w:space="0" w:color="auto"/>
            <w:right w:val="none" w:sz="0" w:space="0" w:color="auto"/>
          </w:divBdr>
        </w:div>
      </w:divsChild>
    </w:div>
    <w:div w:id="1047533125">
      <w:bodyDiv w:val="1"/>
      <w:marLeft w:val="0"/>
      <w:marRight w:val="0"/>
      <w:marTop w:val="0"/>
      <w:marBottom w:val="0"/>
      <w:divBdr>
        <w:top w:val="none" w:sz="0" w:space="0" w:color="auto"/>
        <w:left w:val="none" w:sz="0" w:space="0" w:color="auto"/>
        <w:bottom w:val="none" w:sz="0" w:space="0" w:color="auto"/>
        <w:right w:val="none" w:sz="0" w:space="0" w:color="auto"/>
      </w:divBdr>
      <w:divsChild>
        <w:div w:id="446049703">
          <w:marLeft w:val="0"/>
          <w:marRight w:val="0"/>
          <w:marTop w:val="0"/>
          <w:marBottom w:val="0"/>
          <w:divBdr>
            <w:top w:val="none" w:sz="0" w:space="0" w:color="auto"/>
            <w:left w:val="none" w:sz="0" w:space="0" w:color="auto"/>
            <w:bottom w:val="none" w:sz="0" w:space="0" w:color="auto"/>
            <w:right w:val="none" w:sz="0" w:space="0" w:color="auto"/>
          </w:divBdr>
        </w:div>
        <w:div w:id="51276267">
          <w:marLeft w:val="0"/>
          <w:marRight w:val="0"/>
          <w:marTop w:val="0"/>
          <w:marBottom w:val="0"/>
          <w:divBdr>
            <w:top w:val="none" w:sz="0" w:space="0" w:color="auto"/>
            <w:left w:val="none" w:sz="0" w:space="0" w:color="auto"/>
            <w:bottom w:val="none" w:sz="0" w:space="0" w:color="auto"/>
            <w:right w:val="none" w:sz="0" w:space="0" w:color="auto"/>
          </w:divBdr>
        </w:div>
        <w:div w:id="148248849">
          <w:marLeft w:val="0"/>
          <w:marRight w:val="0"/>
          <w:marTop w:val="0"/>
          <w:marBottom w:val="0"/>
          <w:divBdr>
            <w:top w:val="none" w:sz="0" w:space="0" w:color="auto"/>
            <w:left w:val="none" w:sz="0" w:space="0" w:color="auto"/>
            <w:bottom w:val="none" w:sz="0" w:space="0" w:color="auto"/>
            <w:right w:val="none" w:sz="0" w:space="0" w:color="auto"/>
          </w:divBdr>
        </w:div>
        <w:div w:id="542794500">
          <w:marLeft w:val="0"/>
          <w:marRight w:val="0"/>
          <w:marTop w:val="0"/>
          <w:marBottom w:val="0"/>
          <w:divBdr>
            <w:top w:val="none" w:sz="0" w:space="0" w:color="auto"/>
            <w:left w:val="none" w:sz="0" w:space="0" w:color="auto"/>
            <w:bottom w:val="none" w:sz="0" w:space="0" w:color="auto"/>
            <w:right w:val="none" w:sz="0" w:space="0" w:color="auto"/>
          </w:divBdr>
        </w:div>
      </w:divsChild>
    </w:div>
    <w:div w:id="1071348637">
      <w:bodyDiv w:val="1"/>
      <w:marLeft w:val="0"/>
      <w:marRight w:val="0"/>
      <w:marTop w:val="0"/>
      <w:marBottom w:val="0"/>
      <w:divBdr>
        <w:top w:val="none" w:sz="0" w:space="0" w:color="auto"/>
        <w:left w:val="none" w:sz="0" w:space="0" w:color="auto"/>
        <w:bottom w:val="none" w:sz="0" w:space="0" w:color="auto"/>
        <w:right w:val="none" w:sz="0" w:space="0" w:color="auto"/>
      </w:divBdr>
      <w:divsChild>
        <w:div w:id="1316454360">
          <w:marLeft w:val="0"/>
          <w:marRight w:val="0"/>
          <w:marTop w:val="0"/>
          <w:marBottom w:val="0"/>
          <w:divBdr>
            <w:top w:val="none" w:sz="0" w:space="0" w:color="auto"/>
            <w:left w:val="none" w:sz="0" w:space="0" w:color="auto"/>
            <w:bottom w:val="none" w:sz="0" w:space="0" w:color="auto"/>
            <w:right w:val="none" w:sz="0" w:space="0" w:color="auto"/>
          </w:divBdr>
        </w:div>
        <w:div w:id="779839371">
          <w:marLeft w:val="0"/>
          <w:marRight w:val="0"/>
          <w:marTop w:val="0"/>
          <w:marBottom w:val="0"/>
          <w:divBdr>
            <w:top w:val="none" w:sz="0" w:space="0" w:color="auto"/>
            <w:left w:val="none" w:sz="0" w:space="0" w:color="auto"/>
            <w:bottom w:val="none" w:sz="0" w:space="0" w:color="auto"/>
            <w:right w:val="none" w:sz="0" w:space="0" w:color="auto"/>
          </w:divBdr>
        </w:div>
        <w:div w:id="1403871464">
          <w:marLeft w:val="0"/>
          <w:marRight w:val="0"/>
          <w:marTop w:val="0"/>
          <w:marBottom w:val="0"/>
          <w:divBdr>
            <w:top w:val="none" w:sz="0" w:space="0" w:color="auto"/>
            <w:left w:val="none" w:sz="0" w:space="0" w:color="auto"/>
            <w:bottom w:val="none" w:sz="0" w:space="0" w:color="auto"/>
            <w:right w:val="none" w:sz="0" w:space="0" w:color="auto"/>
          </w:divBdr>
        </w:div>
      </w:divsChild>
    </w:div>
    <w:div w:id="1257061420">
      <w:bodyDiv w:val="1"/>
      <w:marLeft w:val="0"/>
      <w:marRight w:val="0"/>
      <w:marTop w:val="0"/>
      <w:marBottom w:val="0"/>
      <w:divBdr>
        <w:top w:val="none" w:sz="0" w:space="0" w:color="auto"/>
        <w:left w:val="none" w:sz="0" w:space="0" w:color="auto"/>
        <w:bottom w:val="none" w:sz="0" w:space="0" w:color="auto"/>
        <w:right w:val="none" w:sz="0" w:space="0" w:color="auto"/>
      </w:divBdr>
      <w:divsChild>
        <w:div w:id="1032534462">
          <w:marLeft w:val="0"/>
          <w:marRight w:val="0"/>
          <w:marTop w:val="0"/>
          <w:marBottom w:val="0"/>
          <w:divBdr>
            <w:top w:val="none" w:sz="0" w:space="0" w:color="auto"/>
            <w:left w:val="none" w:sz="0" w:space="0" w:color="auto"/>
            <w:bottom w:val="none" w:sz="0" w:space="0" w:color="auto"/>
            <w:right w:val="none" w:sz="0" w:space="0" w:color="auto"/>
          </w:divBdr>
        </w:div>
        <w:div w:id="1083651308">
          <w:marLeft w:val="0"/>
          <w:marRight w:val="0"/>
          <w:marTop w:val="0"/>
          <w:marBottom w:val="0"/>
          <w:divBdr>
            <w:top w:val="none" w:sz="0" w:space="0" w:color="auto"/>
            <w:left w:val="none" w:sz="0" w:space="0" w:color="auto"/>
            <w:bottom w:val="none" w:sz="0" w:space="0" w:color="auto"/>
            <w:right w:val="none" w:sz="0" w:space="0" w:color="auto"/>
          </w:divBdr>
        </w:div>
      </w:divsChild>
    </w:div>
    <w:div w:id="1526940358">
      <w:bodyDiv w:val="1"/>
      <w:marLeft w:val="0"/>
      <w:marRight w:val="0"/>
      <w:marTop w:val="0"/>
      <w:marBottom w:val="0"/>
      <w:divBdr>
        <w:top w:val="none" w:sz="0" w:space="0" w:color="auto"/>
        <w:left w:val="none" w:sz="0" w:space="0" w:color="auto"/>
        <w:bottom w:val="none" w:sz="0" w:space="0" w:color="auto"/>
        <w:right w:val="none" w:sz="0" w:space="0" w:color="auto"/>
      </w:divBdr>
      <w:divsChild>
        <w:div w:id="492648620">
          <w:marLeft w:val="0"/>
          <w:marRight w:val="0"/>
          <w:marTop w:val="0"/>
          <w:marBottom w:val="0"/>
          <w:divBdr>
            <w:top w:val="none" w:sz="0" w:space="0" w:color="auto"/>
            <w:left w:val="none" w:sz="0" w:space="0" w:color="auto"/>
            <w:bottom w:val="none" w:sz="0" w:space="0" w:color="auto"/>
            <w:right w:val="none" w:sz="0" w:space="0" w:color="auto"/>
          </w:divBdr>
        </w:div>
        <w:div w:id="1158960345">
          <w:marLeft w:val="0"/>
          <w:marRight w:val="0"/>
          <w:marTop w:val="0"/>
          <w:marBottom w:val="0"/>
          <w:divBdr>
            <w:top w:val="none" w:sz="0" w:space="0" w:color="auto"/>
            <w:left w:val="none" w:sz="0" w:space="0" w:color="auto"/>
            <w:bottom w:val="none" w:sz="0" w:space="0" w:color="auto"/>
            <w:right w:val="none" w:sz="0" w:space="0" w:color="auto"/>
          </w:divBdr>
        </w:div>
        <w:div w:id="394931762">
          <w:marLeft w:val="0"/>
          <w:marRight w:val="0"/>
          <w:marTop w:val="0"/>
          <w:marBottom w:val="0"/>
          <w:divBdr>
            <w:top w:val="none" w:sz="0" w:space="0" w:color="auto"/>
            <w:left w:val="none" w:sz="0" w:space="0" w:color="auto"/>
            <w:bottom w:val="none" w:sz="0" w:space="0" w:color="auto"/>
            <w:right w:val="none" w:sz="0" w:space="0" w:color="auto"/>
          </w:divBdr>
        </w:div>
      </w:divsChild>
    </w:div>
    <w:div w:id="1714422327">
      <w:bodyDiv w:val="1"/>
      <w:marLeft w:val="0"/>
      <w:marRight w:val="0"/>
      <w:marTop w:val="0"/>
      <w:marBottom w:val="0"/>
      <w:divBdr>
        <w:top w:val="none" w:sz="0" w:space="0" w:color="auto"/>
        <w:left w:val="none" w:sz="0" w:space="0" w:color="auto"/>
        <w:bottom w:val="none" w:sz="0" w:space="0" w:color="auto"/>
        <w:right w:val="none" w:sz="0" w:space="0" w:color="auto"/>
      </w:divBdr>
      <w:divsChild>
        <w:div w:id="1271936755">
          <w:marLeft w:val="0"/>
          <w:marRight w:val="0"/>
          <w:marTop w:val="0"/>
          <w:marBottom w:val="0"/>
          <w:divBdr>
            <w:top w:val="none" w:sz="0" w:space="0" w:color="auto"/>
            <w:left w:val="none" w:sz="0" w:space="0" w:color="auto"/>
            <w:bottom w:val="none" w:sz="0" w:space="0" w:color="auto"/>
            <w:right w:val="none" w:sz="0" w:space="0" w:color="auto"/>
          </w:divBdr>
        </w:div>
        <w:div w:id="355737838">
          <w:marLeft w:val="0"/>
          <w:marRight w:val="0"/>
          <w:marTop w:val="0"/>
          <w:marBottom w:val="0"/>
          <w:divBdr>
            <w:top w:val="none" w:sz="0" w:space="0" w:color="auto"/>
            <w:left w:val="none" w:sz="0" w:space="0" w:color="auto"/>
            <w:bottom w:val="none" w:sz="0" w:space="0" w:color="auto"/>
            <w:right w:val="none" w:sz="0" w:space="0" w:color="auto"/>
          </w:divBdr>
        </w:div>
      </w:divsChild>
    </w:div>
    <w:div w:id="1771657693">
      <w:bodyDiv w:val="1"/>
      <w:marLeft w:val="0"/>
      <w:marRight w:val="0"/>
      <w:marTop w:val="0"/>
      <w:marBottom w:val="0"/>
      <w:divBdr>
        <w:top w:val="none" w:sz="0" w:space="0" w:color="auto"/>
        <w:left w:val="none" w:sz="0" w:space="0" w:color="auto"/>
        <w:bottom w:val="none" w:sz="0" w:space="0" w:color="auto"/>
        <w:right w:val="none" w:sz="0" w:space="0" w:color="auto"/>
      </w:divBdr>
      <w:divsChild>
        <w:div w:id="1640300955">
          <w:marLeft w:val="0"/>
          <w:marRight w:val="0"/>
          <w:marTop w:val="0"/>
          <w:marBottom w:val="0"/>
          <w:divBdr>
            <w:top w:val="none" w:sz="0" w:space="0" w:color="auto"/>
            <w:left w:val="none" w:sz="0" w:space="0" w:color="auto"/>
            <w:bottom w:val="none" w:sz="0" w:space="0" w:color="auto"/>
            <w:right w:val="none" w:sz="0" w:space="0" w:color="auto"/>
          </w:divBdr>
        </w:div>
        <w:div w:id="479729602">
          <w:marLeft w:val="0"/>
          <w:marRight w:val="0"/>
          <w:marTop w:val="0"/>
          <w:marBottom w:val="0"/>
          <w:divBdr>
            <w:top w:val="none" w:sz="0" w:space="0" w:color="auto"/>
            <w:left w:val="none" w:sz="0" w:space="0" w:color="auto"/>
            <w:bottom w:val="none" w:sz="0" w:space="0" w:color="auto"/>
            <w:right w:val="none" w:sz="0" w:space="0" w:color="auto"/>
          </w:divBdr>
        </w:div>
        <w:div w:id="1844470113">
          <w:marLeft w:val="0"/>
          <w:marRight w:val="0"/>
          <w:marTop w:val="0"/>
          <w:marBottom w:val="0"/>
          <w:divBdr>
            <w:top w:val="none" w:sz="0" w:space="0" w:color="auto"/>
            <w:left w:val="none" w:sz="0" w:space="0" w:color="auto"/>
            <w:bottom w:val="none" w:sz="0" w:space="0" w:color="auto"/>
            <w:right w:val="none" w:sz="0" w:space="0" w:color="auto"/>
          </w:divBdr>
        </w:div>
        <w:div w:id="1609463354">
          <w:marLeft w:val="0"/>
          <w:marRight w:val="0"/>
          <w:marTop w:val="0"/>
          <w:marBottom w:val="0"/>
          <w:divBdr>
            <w:top w:val="none" w:sz="0" w:space="0" w:color="auto"/>
            <w:left w:val="none" w:sz="0" w:space="0" w:color="auto"/>
            <w:bottom w:val="none" w:sz="0" w:space="0" w:color="auto"/>
            <w:right w:val="none" w:sz="0" w:space="0" w:color="auto"/>
          </w:divBdr>
        </w:div>
        <w:div w:id="1158692862">
          <w:marLeft w:val="0"/>
          <w:marRight w:val="0"/>
          <w:marTop w:val="0"/>
          <w:marBottom w:val="0"/>
          <w:divBdr>
            <w:top w:val="none" w:sz="0" w:space="0" w:color="auto"/>
            <w:left w:val="none" w:sz="0" w:space="0" w:color="auto"/>
            <w:bottom w:val="none" w:sz="0" w:space="0" w:color="auto"/>
            <w:right w:val="none" w:sz="0" w:space="0" w:color="auto"/>
          </w:divBdr>
        </w:div>
        <w:div w:id="2129085227">
          <w:marLeft w:val="0"/>
          <w:marRight w:val="0"/>
          <w:marTop w:val="0"/>
          <w:marBottom w:val="0"/>
          <w:divBdr>
            <w:top w:val="none" w:sz="0" w:space="0" w:color="auto"/>
            <w:left w:val="none" w:sz="0" w:space="0" w:color="auto"/>
            <w:bottom w:val="none" w:sz="0" w:space="0" w:color="auto"/>
            <w:right w:val="none" w:sz="0" w:space="0" w:color="auto"/>
          </w:divBdr>
        </w:div>
        <w:div w:id="1768042755">
          <w:marLeft w:val="0"/>
          <w:marRight w:val="0"/>
          <w:marTop w:val="0"/>
          <w:marBottom w:val="0"/>
          <w:divBdr>
            <w:top w:val="none" w:sz="0" w:space="0" w:color="auto"/>
            <w:left w:val="none" w:sz="0" w:space="0" w:color="auto"/>
            <w:bottom w:val="none" w:sz="0" w:space="0" w:color="auto"/>
            <w:right w:val="none" w:sz="0" w:space="0" w:color="auto"/>
          </w:divBdr>
        </w:div>
        <w:div w:id="170093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EF310-72D1-4339-BF8C-F98CE513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1440</Words>
  <Characters>7925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CQCA97225</dc:creator>
  <cp:lastModifiedBy>Jean-Victor Gruat</cp:lastModifiedBy>
  <cp:revision>2</cp:revision>
  <dcterms:created xsi:type="dcterms:W3CDTF">2017-09-13T03:06:00Z</dcterms:created>
  <dcterms:modified xsi:type="dcterms:W3CDTF">2017-09-13T03:06:00Z</dcterms:modified>
</cp:coreProperties>
</file>